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F185D" w14:textId="117FF5D5" w:rsidR="002917C3" w:rsidRPr="00F42E53" w:rsidRDefault="002917C3" w:rsidP="002917C3">
      <w:pPr>
        <w:pStyle w:val="paragraph"/>
        <w:spacing w:before="0" w:beforeAutospacing="0" w:after="120" w:afterAutospacing="0" w:line="276" w:lineRule="auto"/>
        <w:jc w:val="center"/>
        <w:textAlignment w:val="baseline"/>
        <w:rPr>
          <w:rStyle w:val="normaltextrun"/>
          <w:rFonts w:ascii="Arial" w:hAnsi="Arial" w:cs="Arial"/>
          <w:b/>
          <w:bCs/>
          <w:lang w:val="en-US"/>
        </w:rPr>
      </w:pPr>
      <w:r w:rsidRPr="00F42E53">
        <w:rPr>
          <w:rStyle w:val="normaltextrun"/>
          <w:rFonts w:ascii="Arial" w:hAnsi="Arial" w:cs="Arial"/>
          <w:b/>
          <w:bCs/>
          <w:lang w:val="en-US"/>
        </w:rPr>
        <w:t xml:space="preserve">Pre-IPO Alternative Investment Fund Investment </w:t>
      </w:r>
      <w:proofErr w:type="spellStart"/>
      <w:r w:rsidRPr="00F42E53">
        <w:rPr>
          <w:rStyle w:val="normaltextrun"/>
          <w:rFonts w:ascii="Arial" w:hAnsi="Arial" w:cs="Arial"/>
          <w:b/>
          <w:bCs/>
          <w:lang w:val="en-US"/>
        </w:rPr>
        <w:t>Programme</w:t>
      </w:r>
      <w:proofErr w:type="spellEnd"/>
    </w:p>
    <w:p w14:paraId="5398BD1E" w14:textId="7506A7A5" w:rsidR="00237EDC" w:rsidRPr="00F42E53" w:rsidRDefault="00237EDC" w:rsidP="000F290A">
      <w:pPr>
        <w:pStyle w:val="paragraph"/>
        <w:spacing w:before="0" w:beforeAutospacing="0" w:after="120" w:afterAutospacing="0" w:line="276" w:lineRule="auto"/>
        <w:jc w:val="both"/>
        <w:textAlignment w:val="baseline"/>
        <w:rPr>
          <w:rFonts w:ascii="Arial" w:hAnsi="Arial" w:cs="Arial"/>
          <w:sz w:val="20"/>
          <w:szCs w:val="20"/>
          <w:lang w:val="en-US"/>
        </w:rPr>
      </w:pPr>
      <w:r w:rsidRPr="00F42E53">
        <w:rPr>
          <w:rFonts w:ascii="Arial" w:hAnsi="Arial" w:cs="Arial"/>
          <w:sz w:val="20"/>
          <w:szCs w:val="20"/>
          <w:lang w:val="en-US"/>
        </w:rPr>
        <w:t xml:space="preserve">HBOR launches the Investment </w:t>
      </w:r>
      <w:proofErr w:type="spellStart"/>
      <w:r w:rsidRPr="00F42E53">
        <w:rPr>
          <w:rFonts w:ascii="Arial" w:hAnsi="Arial" w:cs="Arial"/>
          <w:sz w:val="20"/>
          <w:szCs w:val="20"/>
          <w:lang w:val="en-US"/>
        </w:rPr>
        <w:t>Programme</w:t>
      </w:r>
      <w:proofErr w:type="spellEnd"/>
      <w:r w:rsidRPr="00F42E53">
        <w:rPr>
          <w:rFonts w:ascii="Arial" w:hAnsi="Arial" w:cs="Arial"/>
          <w:sz w:val="20"/>
          <w:szCs w:val="20"/>
          <w:lang w:val="en-US"/>
        </w:rPr>
        <w:t xml:space="preserve"> for pre-IPO alternative investment fund (hereinafter: the </w:t>
      </w:r>
      <w:proofErr w:type="spellStart"/>
      <w:r w:rsidRPr="00F42E53">
        <w:rPr>
          <w:rFonts w:ascii="Arial" w:hAnsi="Arial" w:cs="Arial"/>
          <w:sz w:val="20"/>
          <w:szCs w:val="20"/>
          <w:lang w:val="en-US"/>
        </w:rPr>
        <w:t>Programme</w:t>
      </w:r>
      <w:proofErr w:type="spellEnd"/>
      <w:r w:rsidRPr="00F42E53">
        <w:rPr>
          <w:rFonts w:ascii="Arial" w:hAnsi="Arial" w:cs="Arial"/>
          <w:sz w:val="20"/>
          <w:szCs w:val="20"/>
          <w:lang w:val="en-US"/>
        </w:rPr>
        <w:t>) as part of the implementation of the Strategic Framework for the Development of the Capital Market in the Republic of Croatia 2025–2030 (hereinafter: the Strategic Framework).</w:t>
      </w:r>
    </w:p>
    <w:p w14:paraId="6CDBE2C1" w14:textId="1639EFA2" w:rsidR="00237EDC" w:rsidRPr="00E155CD" w:rsidRDefault="007A6169" w:rsidP="000F290A">
      <w:pPr>
        <w:pStyle w:val="paragraph"/>
        <w:spacing w:before="0" w:beforeAutospacing="0" w:after="120" w:afterAutospacing="0" w:line="276" w:lineRule="auto"/>
        <w:jc w:val="both"/>
        <w:textAlignment w:val="baseline"/>
        <w:rPr>
          <w:rFonts w:ascii="Arial" w:hAnsi="Arial" w:cs="Arial"/>
          <w:sz w:val="20"/>
          <w:szCs w:val="20"/>
          <w:lang w:val="en-US"/>
        </w:rPr>
      </w:pPr>
      <w:r w:rsidRPr="00F42E53">
        <w:rPr>
          <w:rFonts w:ascii="Arial" w:hAnsi="Arial" w:cs="Arial"/>
          <w:sz w:val="20"/>
          <w:szCs w:val="20"/>
          <w:lang w:val="en-US"/>
        </w:rPr>
        <w:t xml:space="preserve">HBOR has provided funds (hereinafter: HBOR funds) for the implementation of the </w:t>
      </w:r>
      <w:proofErr w:type="spellStart"/>
      <w:r w:rsidRPr="00F42E53">
        <w:rPr>
          <w:rFonts w:ascii="Arial" w:hAnsi="Arial" w:cs="Arial"/>
          <w:sz w:val="20"/>
          <w:szCs w:val="20"/>
          <w:lang w:val="en-US"/>
        </w:rPr>
        <w:t>Programme</w:t>
      </w:r>
      <w:proofErr w:type="spellEnd"/>
      <w:r w:rsidRPr="00F42E53">
        <w:rPr>
          <w:rFonts w:ascii="Arial" w:hAnsi="Arial" w:cs="Arial"/>
          <w:sz w:val="20"/>
          <w:szCs w:val="20"/>
          <w:lang w:val="en-US"/>
        </w:rPr>
        <w:t xml:space="preserve"> in the amount of EUR 30</w:t>
      </w:r>
      <w:r w:rsidR="004D1C07">
        <w:rPr>
          <w:rFonts w:ascii="Arial" w:hAnsi="Arial" w:cs="Arial"/>
          <w:sz w:val="20"/>
          <w:szCs w:val="20"/>
          <w:lang w:val="en-US"/>
        </w:rPr>
        <w:t>,</w:t>
      </w:r>
      <w:r w:rsidRPr="00F42E53">
        <w:rPr>
          <w:rFonts w:ascii="Arial" w:hAnsi="Arial" w:cs="Arial"/>
          <w:sz w:val="20"/>
          <w:szCs w:val="20"/>
          <w:lang w:val="en-US"/>
        </w:rPr>
        <w:t>000</w:t>
      </w:r>
      <w:r w:rsidR="004D1C07">
        <w:rPr>
          <w:rFonts w:ascii="Arial" w:hAnsi="Arial" w:cs="Arial"/>
          <w:sz w:val="20"/>
          <w:szCs w:val="20"/>
          <w:lang w:val="en-US"/>
        </w:rPr>
        <w:t>,</w:t>
      </w:r>
      <w:r w:rsidRPr="00F42E53">
        <w:rPr>
          <w:rFonts w:ascii="Arial" w:hAnsi="Arial" w:cs="Arial"/>
          <w:sz w:val="20"/>
          <w:szCs w:val="20"/>
          <w:lang w:val="en-US"/>
        </w:rPr>
        <w:t xml:space="preserve">000. HBOR's </w:t>
      </w:r>
      <w:r w:rsidRPr="00E155CD">
        <w:rPr>
          <w:rFonts w:ascii="Arial" w:hAnsi="Arial" w:cs="Arial"/>
          <w:sz w:val="20"/>
          <w:szCs w:val="20"/>
          <w:lang w:val="en-US"/>
        </w:rPr>
        <w:t>investment shall be made exclusively through Financial Intermediar</w:t>
      </w:r>
      <w:r w:rsidR="005709E4" w:rsidRPr="00E155CD">
        <w:rPr>
          <w:rFonts w:ascii="Arial" w:hAnsi="Arial" w:cs="Arial"/>
          <w:sz w:val="20"/>
          <w:szCs w:val="20"/>
          <w:lang w:val="en-US"/>
        </w:rPr>
        <w:t>y</w:t>
      </w:r>
      <w:r w:rsidRPr="00E155CD">
        <w:rPr>
          <w:rFonts w:ascii="Arial" w:hAnsi="Arial" w:cs="Arial"/>
          <w:sz w:val="20"/>
          <w:szCs w:val="20"/>
          <w:lang w:val="en-US"/>
        </w:rPr>
        <w:t>, i.e. Alternative Investment Fund (hereinafter: AIFs), in its own name and for its own account</w:t>
      </w:r>
      <w:r w:rsidR="00937B4F" w:rsidRPr="00E155CD">
        <w:rPr>
          <w:rFonts w:ascii="Arial" w:hAnsi="Arial" w:cs="Arial"/>
          <w:sz w:val="20"/>
          <w:szCs w:val="20"/>
          <w:lang w:val="en-US"/>
        </w:rPr>
        <w:t>.</w:t>
      </w:r>
    </w:p>
    <w:p w14:paraId="4B3CE72B" w14:textId="7B3831EF" w:rsidR="00ED54E6" w:rsidRPr="00E155CD" w:rsidRDefault="00937B4F" w:rsidP="000A50D5">
      <w:pPr>
        <w:spacing w:after="120" w:line="276" w:lineRule="auto"/>
        <w:jc w:val="both"/>
        <w:textAlignment w:val="baseline"/>
        <w:rPr>
          <w:rFonts w:ascii="Arial" w:eastAsia="Times New Roman" w:hAnsi="Arial" w:cs="Arial"/>
          <w:sz w:val="20"/>
          <w:szCs w:val="20"/>
          <w:lang w:val="en-US" w:eastAsia="hr-HR"/>
        </w:rPr>
      </w:pPr>
      <w:r w:rsidRPr="00E155CD">
        <w:rPr>
          <w:rFonts w:ascii="Arial" w:eastAsia="Times New Roman" w:hAnsi="Arial" w:cs="Arial"/>
          <w:sz w:val="20"/>
          <w:szCs w:val="20"/>
          <w:lang w:val="en-US" w:eastAsia="hr-HR"/>
        </w:rPr>
        <w:t xml:space="preserve">The objective of the </w:t>
      </w:r>
      <w:proofErr w:type="spellStart"/>
      <w:r w:rsidRPr="00E155CD">
        <w:rPr>
          <w:rFonts w:ascii="Arial" w:eastAsia="Times New Roman" w:hAnsi="Arial" w:cs="Arial"/>
          <w:sz w:val="20"/>
          <w:szCs w:val="20"/>
          <w:lang w:val="en-US" w:eastAsia="hr-HR"/>
        </w:rPr>
        <w:t>Programme</w:t>
      </w:r>
      <w:proofErr w:type="spellEnd"/>
      <w:r w:rsidRPr="00E155CD">
        <w:rPr>
          <w:rFonts w:ascii="Arial" w:eastAsia="Times New Roman" w:hAnsi="Arial" w:cs="Arial"/>
          <w:sz w:val="20"/>
          <w:szCs w:val="20"/>
          <w:lang w:val="en-US" w:eastAsia="hr-HR"/>
        </w:rPr>
        <w:t xml:space="preserve"> is</w:t>
      </w:r>
      <w:r w:rsidR="000A50D5">
        <w:rPr>
          <w:rFonts w:ascii="Arial" w:eastAsia="Times New Roman" w:hAnsi="Arial" w:cs="Arial"/>
          <w:sz w:val="20"/>
          <w:szCs w:val="20"/>
          <w:lang w:val="en-US" w:eastAsia="hr-HR"/>
        </w:rPr>
        <w:t xml:space="preserve"> </w:t>
      </w:r>
      <w:r w:rsidR="000A50D5" w:rsidRPr="000A50D5">
        <w:rPr>
          <w:rFonts w:ascii="Arial" w:eastAsia="Times New Roman" w:hAnsi="Arial" w:cs="Arial"/>
          <w:sz w:val="20"/>
          <w:szCs w:val="20"/>
          <w:lang w:val="en-US" w:eastAsia="hr-HR"/>
        </w:rPr>
        <w:t>to enhance the availability of and diversify the funding sources for companies with high growth potential that are, in the medium term (three to five years), considering and are credible candidates for listing their securities on public capital markets</w:t>
      </w:r>
      <w:r w:rsidR="000A50D5">
        <w:rPr>
          <w:rFonts w:ascii="Arial" w:eastAsia="Times New Roman" w:hAnsi="Arial" w:cs="Arial"/>
          <w:sz w:val="20"/>
          <w:szCs w:val="20"/>
          <w:lang w:val="en-US" w:eastAsia="hr-HR"/>
        </w:rPr>
        <w:t xml:space="preserve">. </w:t>
      </w:r>
      <w:r w:rsidR="000F290A" w:rsidRPr="00E155CD">
        <w:rPr>
          <w:rFonts w:ascii="Arial" w:hAnsi="Arial" w:cs="Arial"/>
          <w:sz w:val="20"/>
          <w:szCs w:val="20"/>
          <w:lang w:val="en-US"/>
        </w:rPr>
        <w:t xml:space="preserve"> </w:t>
      </w:r>
    </w:p>
    <w:p w14:paraId="61F99A00" w14:textId="02EA8CD0" w:rsidR="00C356D9" w:rsidRPr="00F42E53" w:rsidRDefault="00C356D9" w:rsidP="000F290A">
      <w:pPr>
        <w:pStyle w:val="paragraph"/>
        <w:spacing w:before="0" w:beforeAutospacing="0" w:after="120" w:afterAutospacing="0" w:line="276" w:lineRule="auto"/>
        <w:jc w:val="both"/>
        <w:textAlignment w:val="baseline"/>
        <w:rPr>
          <w:rFonts w:ascii="Arial" w:hAnsi="Arial" w:cs="Arial"/>
          <w:sz w:val="20"/>
          <w:szCs w:val="20"/>
          <w:lang w:val="en-US"/>
        </w:rPr>
      </w:pPr>
      <w:r w:rsidRPr="00F42E53">
        <w:rPr>
          <w:rFonts w:ascii="Arial" w:hAnsi="Arial" w:cs="Arial"/>
          <w:sz w:val="20"/>
          <w:szCs w:val="20"/>
          <w:lang w:val="en-US"/>
        </w:rPr>
        <w:t>The emphasis is on investments that contribute to economic and social development, in line with sustainability goals and promotion of balanced and sustainable regional development in the Republic of Croatia.</w:t>
      </w:r>
    </w:p>
    <w:p w14:paraId="29662E17" w14:textId="5F94C3BE" w:rsidR="00DF1C2B" w:rsidRPr="00F42E53" w:rsidRDefault="00DF1C2B" w:rsidP="000F290A">
      <w:pPr>
        <w:pStyle w:val="paragraph"/>
        <w:spacing w:before="0" w:beforeAutospacing="0" w:after="120" w:afterAutospacing="0" w:line="276" w:lineRule="auto"/>
        <w:jc w:val="both"/>
        <w:textAlignment w:val="baseline"/>
        <w:rPr>
          <w:rFonts w:ascii="Arial" w:hAnsi="Arial" w:cs="Arial"/>
          <w:sz w:val="20"/>
          <w:szCs w:val="20"/>
          <w:lang w:val="en-US"/>
        </w:rPr>
      </w:pPr>
      <w:r w:rsidRPr="00F42E53">
        <w:rPr>
          <w:rFonts w:ascii="Arial" w:hAnsi="Arial" w:cs="Arial"/>
          <w:sz w:val="20"/>
          <w:szCs w:val="20"/>
          <w:lang w:val="en-US"/>
        </w:rPr>
        <w:t xml:space="preserve">For the implementation of the </w:t>
      </w:r>
      <w:proofErr w:type="spellStart"/>
      <w:r w:rsidRPr="00F42E53">
        <w:rPr>
          <w:rFonts w:ascii="Arial" w:hAnsi="Arial" w:cs="Arial"/>
          <w:sz w:val="20"/>
          <w:szCs w:val="20"/>
          <w:lang w:val="en-US"/>
        </w:rPr>
        <w:t>Programme</w:t>
      </w:r>
      <w:proofErr w:type="spellEnd"/>
      <w:r w:rsidRPr="00F42E53">
        <w:rPr>
          <w:rFonts w:ascii="Arial" w:hAnsi="Arial" w:cs="Arial"/>
          <w:sz w:val="20"/>
          <w:szCs w:val="20"/>
          <w:lang w:val="en-US"/>
        </w:rPr>
        <w:t xml:space="preserve"> and the selection of Financial Intermediar</w:t>
      </w:r>
      <w:r w:rsidR="005B4CB3">
        <w:rPr>
          <w:rFonts w:ascii="Arial" w:hAnsi="Arial" w:cs="Arial"/>
          <w:sz w:val="20"/>
          <w:szCs w:val="20"/>
          <w:lang w:val="en-US"/>
        </w:rPr>
        <w:t>y</w:t>
      </w:r>
      <w:r w:rsidRPr="00F42E53">
        <w:rPr>
          <w:rFonts w:ascii="Arial" w:hAnsi="Arial" w:cs="Arial"/>
          <w:sz w:val="20"/>
          <w:szCs w:val="20"/>
          <w:lang w:val="en-US"/>
        </w:rPr>
        <w:t>, HBOR will publish a Call for selection of Financial Intermediar</w:t>
      </w:r>
      <w:r w:rsidR="009652BD">
        <w:rPr>
          <w:rFonts w:ascii="Arial" w:hAnsi="Arial" w:cs="Arial"/>
          <w:sz w:val="20"/>
          <w:szCs w:val="20"/>
          <w:lang w:val="en-US"/>
        </w:rPr>
        <w:t>y</w:t>
      </w:r>
      <w:r w:rsidRPr="00F42E53">
        <w:rPr>
          <w:rFonts w:ascii="Arial" w:hAnsi="Arial" w:cs="Arial"/>
          <w:sz w:val="20"/>
          <w:szCs w:val="20"/>
          <w:lang w:val="en-US"/>
        </w:rPr>
        <w:t xml:space="preserve"> on its website </w:t>
      </w:r>
      <w:hyperlink r:id="rId11" w:history="1">
        <w:r w:rsidRPr="00F42E53">
          <w:rPr>
            <w:rStyle w:val="Hyperlink"/>
            <w:rFonts w:ascii="Arial" w:hAnsi="Arial" w:cs="Arial"/>
            <w:sz w:val="20"/>
            <w:szCs w:val="20"/>
            <w:lang w:val="en-US"/>
          </w:rPr>
          <w:t>www.hbor.hr</w:t>
        </w:r>
      </w:hyperlink>
      <w:r w:rsidRPr="00F42E53">
        <w:rPr>
          <w:rFonts w:ascii="Arial" w:hAnsi="Arial" w:cs="Arial"/>
          <w:sz w:val="20"/>
          <w:szCs w:val="20"/>
          <w:lang w:val="en-US"/>
        </w:rPr>
        <w:t xml:space="preserve">. HBOR reserves the right to change the terms and conditions of the </w:t>
      </w:r>
      <w:proofErr w:type="spellStart"/>
      <w:r w:rsidRPr="00F42E53">
        <w:rPr>
          <w:rFonts w:ascii="Arial" w:hAnsi="Arial" w:cs="Arial"/>
          <w:sz w:val="20"/>
          <w:szCs w:val="20"/>
          <w:lang w:val="en-US"/>
        </w:rPr>
        <w:t>Programme</w:t>
      </w:r>
      <w:proofErr w:type="spellEnd"/>
      <w:r w:rsidRPr="00F42E53">
        <w:rPr>
          <w:rFonts w:ascii="Arial" w:hAnsi="Arial" w:cs="Arial"/>
          <w:sz w:val="20"/>
          <w:szCs w:val="20"/>
          <w:lang w:val="en-US"/>
        </w:rPr>
        <w:t>, and all possible changes will be published in a timely manner on the website.</w:t>
      </w:r>
    </w:p>
    <w:p w14:paraId="2138344A" w14:textId="77777777" w:rsidR="00797B4C" w:rsidRPr="00F42E53" w:rsidRDefault="00797B4C" w:rsidP="000F290A">
      <w:pPr>
        <w:pStyle w:val="paragraph"/>
        <w:spacing w:before="0" w:beforeAutospacing="0" w:after="120" w:afterAutospacing="0" w:line="276" w:lineRule="auto"/>
        <w:jc w:val="both"/>
        <w:textAlignment w:val="baseline"/>
        <w:rPr>
          <w:rFonts w:ascii="Arial" w:hAnsi="Arial" w:cs="Arial"/>
          <w:sz w:val="20"/>
          <w:szCs w:val="20"/>
          <w:lang w:val="en-US"/>
        </w:rPr>
      </w:pP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152"/>
        <w:gridCol w:w="7712"/>
      </w:tblGrid>
      <w:tr w:rsidR="00783057" w:rsidRPr="00783057" w14:paraId="6F661B05" w14:textId="77777777" w:rsidTr="00461D7D">
        <w:trPr>
          <w:trHeight w:val="300"/>
        </w:trPr>
        <w:tc>
          <w:tcPr>
            <w:tcW w:w="5000" w:type="pct"/>
            <w:gridSpan w:val="2"/>
            <w:tcBorders>
              <w:top w:val="nil"/>
              <w:bottom w:val="single" w:sz="4" w:space="0" w:color="auto"/>
            </w:tcBorders>
            <w:shd w:val="clear" w:color="auto" w:fill="F2F2F2" w:themeFill="background1" w:themeFillShade="F2"/>
          </w:tcPr>
          <w:p w14:paraId="119DD7A2" w14:textId="77777777" w:rsidR="00783057" w:rsidRPr="00783057" w:rsidRDefault="00783057" w:rsidP="00783057">
            <w:pPr>
              <w:spacing w:before="60" w:after="60" w:line="276" w:lineRule="auto"/>
              <w:jc w:val="both"/>
              <w:rPr>
                <w:rFonts w:asciiTheme="minorBidi" w:eastAsia="Times New Roman" w:hAnsiTheme="minorBidi"/>
                <w:b/>
                <w:bCs/>
                <w:sz w:val="24"/>
                <w:szCs w:val="24"/>
                <w:lang w:val="en-US" w:eastAsia="hr-HR"/>
              </w:rPr>
            </w:pPr>
            <w:r w:rsidRPr="00783057">
              <w:rPr>
                <w:rFonts w:asciiTheme="minorBidi" w:eastAsiaTheme="majorEastAsia" w:hAnsiTheme="minorBidi"/>
                <w:bCs/>
                <w:sz w:val="24"/>
                <w:szCs w:val="24"/>
                <w:lang w:val="en-US" w:eastAsia="hr-HR"/>
              </w:rPr>
              <w:t>TERMS AND CONDITIONS OF INVESTMENT</w:t>
            </w:r>
          </w:p>
        </w:tc>
      </w:tr>
      <w:tr w:rsidR="00783057" w:rsidRPr="00783057" w14:paraId="4D05F563" w14:textId="77777777" w:rsidTr="00461D7D">
        <w:trPr>
          <w:trHeight w:val="300"/>
        </w:trPr>
        <w:tc>
          <w:tcPr>
            <w:tcW w:w="1091" w:type="pct"/>
            <w:tcBorders>
              <w:top w:val="single" w:sz="4" w:space="0" w:color="auto"/>
              <w:bottom w:val="single" w:sz="4" w:space="0" w:color="auto"/>
            </w:tcBorders>
            <w:hideMark/>
          </w:tcPr>
          <w:p w14:paraId="3B277F5C" w14:textId="77777777" w:rsidR="00783057" w:rsidRPr="00783057" w:rsidRDefault="00783057" w:rsidP="00783057">
            <w:pPr>
              <w:numPr>
                <w:ilvl w:val="0"/>
                <w:numId w:val="1"/>
              </w:numPr>
              <w:spacing w:before="120" w:after="0" w:line="276" w:lineRule="auto"/>
              <w:ind w:left="714" w:hanging="357"/>
              <w:rPr>
                <w:rFonts w:ascii="Arial" w:eastAsia="Times New Roman" w:hAnsi="Arial" w:cs="Arial"/>
                <w:b/>
                <w:bCs/>
                <w:sz w:val="18"/>
                <w:szCs w:val="18"/>
                <w:lang w:val="en-US" w:eastAsia="hr-HR"/>
              </w:rPr>
            </w:pPr>
            <w:r w:rsidRPr="00783057">
              <w:rPr>
                <w:rFonts w:ascii="Arial" w:eastAsia="Times New Roman" w:hAnsi="Arial" w:cs="Arial"/>
                <w:b/>
                <w:bCs/>
                <w:sz w:val="18"/>
                <w:szCs w:val="18"/>
                <w:lang w:val="en-US" w:eastAsia="hr-HR"/>
              </w:rPr>
              <w:t xml:space="preserve">Financial Intermediary </w:t>
            </w:r>
          </w:p>
        </w:tc>
        <w:tc>
          <w:tcPr>
            <w:tcW w:w="3909" w:type="pct"/>
            <w:tcBorders>
              <w:top w:val="single" w:sz="4" w:space="0" w:color="auto"/>
              <w:bottom w:val="single" w:sz="4" w:space="0" w:color="auto"/>
            </w:tcBorders>
            <w:hideMark/>
          </w:tcPr>
          <w:p w14:paraId="754DBFAA" w14:textId="07421BBC" w:rsidR="00783057" w:rsidRPr="00783057" w:rsidRDefault="00783057" w:rsidP="00783057">
            <w:pPr>
              <w:spacing w:before="60" w:after="60"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Eligible AIF</w:t>
            </w:r>
            <w:r w:rsidR="00643D6F">
              <w:rPr>
                <w:rFonts w:ascii="Arial" w:eastAsia="Times New Roman" w:hAnsi="Arial" w:cs="Arial"/>
                <w:sz w:val="18"/>
                <w:szCs w:val="18"/>
                <w:lang w:val="en-US" w:eastAsia="hr-HR"/>
              </w:rPr>
              <w:t>s</w:t>
            </w:r>
            <w:r w:rsidRPr="00783057">
              <w:rPr>
                <w:rFonts w:ascii="Arial" w:eastAsia="Times New Roman" w:hAnsi="Arial" w:cs="Arial"/>
                <w:sz w:val="18"/>
                <w:szCs w:val="18"/>
                <w:lang w:val="en-US" w:eastAsia="hr-HR"/>
              </w:rPr>
              <w:t>: </w:t>
            </w:r>
          </w:p>
          <w:p w14:paraId="42BED564" w14:textId="77777777" w:rsidR="00783057" w:rsidRPr="00783057" w:rsidRDefault="00783057" w:rsidP="00225B01">
            <w:pPr>
              <w:numPr>
                <w:ilvl w:val="0"/>
                <w:numId w:val="3"/>
              </w:numPr>
              <w:spacing w:before="60" w:after="60"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 xml:space="preserve">AIFs in the process of </w:t>
            </w:r>
            <w:proofErr w:type="gramStart"/>
            <w:r w:rsidRPr="00783057">
              <w:rPr>
                <w:rFonts w:ascii="Arial" w:eastAsia="Times New Roman" w:hAnsi="Arial" w:cs="Arial"/>
                <w:sz w:val="18"/>
                <w:szCs w:val="18"/>
                <w:lang w:val="en-US" w:eastAsia="hr-HR"/>
              </w:rPr>
              <w:t>establishment;</w:t>
            </w:r>
            <w:proofErr w:type="gramEnd"/>
            <w:r w:rsidRPr="00783057">
              <w:rPr>
                <w:rFonts w:ascii="Arial" w:eastAsia="Times New Roman" w:hAnsi="Arial" w:cs="Arial"/>
                <w:sz w:val="18"/>
                <w:szCs w:val="18"/>
                <w:lang w:val="en-US" w:eastAsia="hr-HR"/>
              </w:rPr>
              <w:t xml:space="preserve"> </w:t>
            </w:r>
          </w:p>
          <w:p w14:paraId="2E0D4841" w14:textId="15134598" w:rsidR="00783057" w:rsidRPr="00783057" w:rsidRDefault="005A3A06" w:rsidP="00225B01">
            <w:pPr>
              <w:numPr>
                <w:ilvl w:val="0"/>
                <w:numId w:val="3"/>
              </w:numPr>
              <w:spacing w:before="60" w:after="60" w:line="276" w:lineRule="auto"/>
              <w:ind w:right="86"/>
              <w:jc w:val="both"/>
              <w:rPr>
                <w:rFonts w:ascii="Arial" w:eastAsia="Times New Roman" w:hAnsi="Arial" w:cs="Arial"/>
                <w:sz w:val="18"/>
                <w:szCs w:val="18"/>
                <w:lang w:val="en-US" w:eastAsia="hr-HR"/>
              </w:rPr>
            </w:pPr>
            <w:r>
              <w:rPr>
                <w:rFonts w:ascii="Arial" w:eastAsia="Times New Roman" w:hAnsi="Arial" w:cs="Arial"/>
                <w:sz w:val="18"/>
                <w:szCs w:val="18"/>
                <w:lang w:val="en-US" w:eastAsia="hr-HR"/>
              </w:rPr>
              <w:t>Will be e</w:t>
            </w:r>
            <w:r w:rsidR="00783057" w:rsidRPr="00783057">
              <w:rPr>
                <w:rFonts w:ascii="Arial" w:eastAsia="Times New Roman" w:hAnsi="Arial" w:cs="Arial"/>
                <w:sz w:val="18"/>
                <w:szCs w:val="18"/>
                <w:lang w:val="en-US" w:eastAsia="hr-HR"/>
              </w:rPr>
              <w:t xml:space="preserve">stablished in the </w:t>
            </w:r>
            <w:proofErr w:type="gramStart"/>
            <w:r w:rsidR="00783057" w:rsidRPr="00783057">
              <w:rPr>
                <w:rFonts w:ascii="Arial" w:eastAsia="Times New Roman" w:hAnsi="Arial" w:cs="Arial"/>
                <w:sz w:val="18"/>
                <w:szCs w:val="18"/>
                <w:lang w:val="en-US" w:eastAsia="hr-HR"/>
              </w:rPr>
              <w:t>EU;</w:t>
            </w:r>
            <w:proofErr w:type="gramEnd"/>
            <w:r w:rsidR="00783057" w:rsidRPr="00783057">
              <w:rPr>
                <w:rFonts w:ascii="Arial" w:eastAsia="Times New Roman" w:hAnsi="Arial" w:cs="Arial"/>
                <w:sz w:val="18"/>
                <w:szCs w:val="18"/>
                <w:lang w:val="en-US" w:eastAsia="hr-HR"/>
              </w:rPr>
              <w:t xml:space="preserve"> </w:t>
            </w:r>
          </w:p>
          <w:p w14:paraId="4E99A0CE" w14:textId="77777777" w:rsidR="00783057" w:rsidRPr="00783057" w:rsidRDefault="00783057" w:rsidP="00225B01">
            <w:pPr>
              <w:numPr>
                <w:ilvl w:val="0"/>
                <w:numId w:val="3"/>
              </w:numPr>
              <w:spacing w:before="60" w:after="60"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Have a defined investment period in line with market practice (usually 5 years, with the possibility of extension in accordance with the AIF’s contractual documentation</w:t>
            </w:r>
            <w:proofErr w:type="gramStart"/>
            <w:r w:rsidRPr="00783057">
              <w:rPr>
                <w:rFonts w:ascii="Arial" w:eastAsia="Times New Roman" w:hAnsi="Arial" w:cs="Arial"/>
                <w:sz w:val="18"/>
                <w:szCs w:val="18"/>
                <w:lang w:val="en-US" w:eastAsia="hr-HR"/>
              </w:rPr>
              <w:t>);</w:t>
            </w:r>
            <w:proofErr w:type="gramEnd"/>
          </w:p>
          <w:p w14:paraId="76BAEBB4" w14:textId="77777777" w:rsidR="00783057" w:rsidRPr="00783057" w:rsidRDefault="00783057" w:rsidP="00225B01">
            <w:pPr>
              <w:numPr>
                <w:ilvl w:val="0"/>
                <w:numId w:val="3"/>
              </w:numPr>
              <w:spacing w:before="60" w:after="60"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Have a limited duration (usually not exceeding 10 years, with the possibility of extension in accordance with the AIF’s contractual documentation</w:t>
            </w:r>
            <w:proofErr w:type="gramStart"/>
            <w:r w:rsidRPr="00783057">
              <w:rPr>
                <w:rFonts w:ascii="Arial" w:eastAsia="Times New Roman" w:hAnsi="Arial" w:cs="Arial"/>
                <w:sz w:val="18"/>
                <w:szCs w:val="18"/>
                <w:lang w:val="en-US" w:eastAsia="hr-HR"/>
              </w:rPr>
              <w:t>);</w:t>
            </w:r>
            <w:proofErr w:type="gramEnd"/>
            <w:r w:rsidRPr="00783057">
              <w:rPr>
                <w:rFonts w:ascii="Arial" w:eastAsia="Times New Roman" w:hAnsi="Arial" w:cs="Arial"/>
                <w:sz w:val="18"/>
                <w:szCs w:val="18"/>
                <w:lang w:val="en-US" w:eastAsia="hr-HR"/>
              </w:rPr>
              <w:t xml:space="preserve"> </w:t>
            </w:r>
          </w:p>
          <w:p w14:paraId="7BF155AB" w14:textId="77777777" w:rsidR="00783057" w:rsidRPr="00783057" w:rsidRDefault="00783057" w:rsidP="00225B01">
            <w:pPr>
              <w:numPr>
                <w:ilvl w:val="0"/>
                <w:numId w:val="3"/>
              </w:numPr>
              <w:spacing w:before="60" w:after="60"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Ensure equal investment conditions for all investors in the AIF (pari passu principle</w:t>
            </w:r>
            <w:proofErr w:type="gramStart"/>
            <w:r w:rsidRPr="00783057">
              <w:rPr>
                <w:rFonts w:ascii="Arial" w:eastAsia="Times New Roman" w:hAnsi="Arial" w:cs="Arial"/>
                <w:sz w:val="18"/>
                <w:szCs w:val="18"/>
                <w:lang w:val="en-US" w:eastAsia="hr-HR"/>
              </w:rPr>
              <w:t>);</w:t>
            </w:r>
            <w:proofErr w:type="gramEnd"/>
            <w:r w:rsidRPr="00783057">
              <w:rPr>
                <w:rFonts w:ascii="Arial" w:eastAsia="Times New Roman" w:hAnsi="Arial" w:cs="Arial"/>
                <w:sz w:val="18"/>
                <w:szCs w:val="18"/>
                <w:lang w:val="en-US" w:eastAsia="hr-HR"/>
              </w:rPr>
              <w:t xml:space="preserve"> </w:t>
            </w:r>
          </w:p>
          <w:p w14:paraId="747075EE" w14:textId="77777777" w:rsidR="00783057" w:rsidRPr="00783057" w:rsidRDefault="00783057" w:rsidP="00225B01">
            <w:pPr>
              <w:numPr>
                <w:ilvl w:val="0"/>
                <w:numId w:val="3"/>
              </w:numPr>
              <w:spacing w:before="60" w:after="60"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 xml:space="preserve">The commitment of any investor </w:t>
            </w:r>
            <w:proofErr w:type="gramStart"/>
            <w:r w:rsidRPr="00783057">
              <w:rPr>
                <w:rFonts w:ascii="Arial" w:eastAsia="Times New Roman" w:hAnsi="Arial" w:cs="Arial"/>
                <w:sz w:val="18"/>
                <w:szCs w:val="18"/>
                <w:lang w:val="en-US" w:eastAsia="hr-HR"/>
              </w:rPr>
              <w:t>shall</w:t>
            </w:r>
            <w:proofErr w:type="gramEnd"/>
            <w:r w:rsidRPr="00783057">
              <w:rPr>
                <w:rFonts w:ascii="Arial" w:eastAsia="Times New Roman" w:hAnsi="Arial" w:cs="Arial"/>
                <w:sz w:val="18"/>
                <w:szCs w:val="18"/>
                <w:lang w:val="en-US" w:eastAsia="hr-HR"/>
              </w:rPr>
              <w:t xml:space="preserve"> not exceed 70% of the total size of the </w:t>
            </w:r>
            <w:proofErr w:type="gramStart"/>
            <w:r w:rsidRPr="00783057">
              <w:rPr>
                <w:rFonts w:ascii="Arial" w:eastAsia="Times New Roman" w:hAnsi="Arial" w:cs="Arial"/>
                <w:sz w:val="18"/>
                <w:szCs w:val="18"/>
                <w:lang w:val="en-US" w:eastAsia="hr-HR"/>
              </w:rPr>
              <w:t>AIF;</w:t>
            </w:r>
            <w:proofErr w:type="gramEnd"/>
          </w:p>
          <w:p w14:paraId="1969328F" w14:textId="77777777" w:rsidR="00783057" w:rsidRPr="00783057" w:rsidRDefault="00783057" w:rsidP="00225B01">
            <w:pPr>
              <w:numPr>
                <w:ilvl w:val="0"/>
                <w:numId w:val="3"/>
              </w:numPr>
              <w:spacing w:before="60" w:after="60"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 xml:space="preserve">The commitment of Private Investors must amount to at least 30% of the total size of the </w:t>
            </w:r>
            <w:proofErr w:type="gramStart"/>
            <w:r w:rsidRPr="00783057">
              <w:rPr>
                <w:rFonts w:ascii="Arial" w:eastAsia="Times New Roman" w:hAnsi="Arial" w:cs="Arial"/>
                <w:sz w:val="18"/>
                <w:szCs w:val="18"/>
                <w:lang w:val="en-US" w:eastAsia="hr-HR"/>
              </w:rPr>
              <w:t>AIF;</w:t>
            </w:r>
            <w:proofErr w:type="gramEnd"/>
            <w:r w:rsidRPr="00783057">
              <w:rPr>
                <w:rFonts w:ascii="Arial" w:eastAsia="Times New Roman" w:hAnsi="Arial" w:cs="Arial"/>
                <w:sz w:val="18"/>
                <w:szCs w:val="18"/>
                <w:lang w:val="en-US" w:eastAsia="hr-HR"/>
              </w:rPr>
              <w:t xml:space="preserve"> </w:t>
            </w:r>
          </w:p>
          <w:p w14:paraId="73C55E9B" w14:textId="77777777" w:rsidR="00783057" w:rsidRPr="00E155CD" w:rsidRDefault="00783057" w:rsidP="00225B01">
            <w:pPr>
              <w:numPr>
                <w:ilvl w:val="0"/>
                <w:numId w:val="3"/>
              </w:numPr>
              <w:spacing w:before="60" w:after="60"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 xml:space="preserve">As part of the AIF's investment strategy, they intend to invest in Final Beneficiaries which, at </w:t>
            </w:r>
            <w:r w:rsidRPr="00E155CD">
              <w:rPr>
                <w:rFonts w:ascii="Arial" w:eastAsia="Times New Roman" w:hAnsi="Arial" w:cs="Arial"/>
                <w:sz w:val="18"/>
                <w:szCs w:val="18"/>
                <w:lang w:val="en-US" w:eastAsia="hr-HR"/>
              </w:rPr>
              <w:t xml:space="preserve">the time of the AIF's first investment in them, are established in the Republic of Croatia and carry out the majority of their business in the Republic of Croatia or are planning an investment that will start long-term business in the Republic of Croatia: </w:t>
            </w:r>
          </w:p>
          <w:p w14:paraId="75CB4529" w14:textId="7F245BB5" w:rsidR="00783057" w:rsidRPr="00E155CD" w:rsidRDefault="00783057" w:rsidP="000A50D5">
            <w:pPr>
              <w:numPr>
                <w:ilvl w:val="1"/>
                <w:numId w:val="13"/>
              </w:numPr>
              <w:spacing w:before="60" w:after="60" w:line="276" w:lineRule="auto"/>
              <w:ind w:right="86"/>
              <w:jc w:val="both"/>
              <w:rPr>
                <w:rFonts w:ascii="Arial" w:eastAsia="Times New Roman" w:hAnsi="Arial" w:cs="Arial"/>
                <w:sz w:val="18"/>
                <w:szCs w:val="18"/>
                <w:lang w:val="en-US" w:eastAsia="hr-HR"/>
              </w:rPr>
            </w:pPr>
            <w:r w:rsidRPr="00E155CD">
              <w:rPr>
                <w:rFonts w:ascii="Arial" w:eastAsia="Times New Roman" w:hAnsi="Arial" w:cs="Arial"/>
                <w:sz w:val="18"/>
                <w:szCs w:val="18"/>
                <w:lang w:val="en-US" w:eastAsia="hr-HR"/>
              </w:rPr>
              <w:t xml:space="preserve">at least 70% of the total amount </w:t>
            </w:r>
            <w:r w:rsidR="00712C36" w:rsidRPr="00E155CD">
              <w:rPr>
                <w:rFonts w:ascii="Arial" w:eastAsia="Times New Roman" w:hAnsi="Arial" w:cs="Arial"/>
                <w:sz w:val="18"/>
                <w:szCs w:val="18"/>
                <w:lang w:val="en-US" w:eastAsia="hr-HR"/>
              </w:rPr>
              <w:t>draw</w:t>
            </w:r>
            <w:r w:rsidR="00710BAE" w:rsidRPr="00E155CD">
              <w:rPr>
                <w:rFonts w:ascii="Arial" w:eastAsia="Times New Roman" w:hAnsi="Arial" w:cs="Arial"/>
                <w:sz w:val="18"/>
                <w:szCs w:val="18"/>
                <w:lang w:val="en-US" w:eastAsia="hr-HR"/>
              </w:rPr>
              <w:t xml:space="preserve">n down for investments </w:t>
            </w:r>
            <w:r w:rsidRPr="00E155CD">
              <w:rPr>
                <w:rFonts w:ascii="Arial" w:eastAsia="Times New Roman" w:hAnsi="Arial" w:cs="Arial"/>
                <w:sz w:val="18"/>
                <w:szCs w:val="18"/>
                <w:lang w:val="en-US" w:eastAsia="hr-HR"/>
              </w:rPr>
              <w:t xml:space="preserve">at the level of the AIF; or </w:t>
            </w:r>
          </w:p>
          <w:p w14:paraId="1229229E" w14:textId="30DF3135" w:rsidR="00783057" w:rsidRPr="00E155CD" w:rsidRDefault="00783057" w:rsidP="000A50D5">
            <w:pPr>
              <w:numPr>
                <w:ilvl w:val="1"/>
                <w:numId w:val="13"/>
              </w:numPr>
              <w:spacing w:before="60" w:after="60" w:line="276" w:lineRule="auto"/>
              <w:ind w:right="86"/>
              <w:jc w:val="both"/>
              <w:rPr>
                <w:rFonts w:ascii="Arial" w:eastAsia="Times New Roman" w:hAnsi="Arial" w:cs="Arial"/>
                <w:sz w:val="18"/>
                <w:szCs w:val="18"/>
                <w:lang w:val="en-US" w:eastAsia="hr-HR"/>
              </w:rPr>
            </w:pPr>
            <w:r w:rsidRPr="00E155CD">
              <w:rPr>
                <w:rFonts w:ascii="Arial" w:eastAsia="Times New Roman" w:hAnsi="Arial" w:cs="Arial"/>
                <w:sz w:val="18"/>
                <w:szCs w:val="18"/>
                <w:lang w:val="en-US" w:eastAsia="hr-HR"/>
              </w:rPr>
              <w:t>double amount of HBOR’s commitment (for every euro of HBOR’s commitment, the AIF must invest one additional euro</w:t>
            </w:r>
            <w:r w:rsidR="00EC1841" w:rsidRPr="00E155CD">
              <w:rPr>
                <w:rFonts w:ascii="Arial" w:eastAsia="Times New Roman" w:hAnsi="Arial" w:cs="Arial"/>
                <w:sz w:val="18"/>
                <w:szCs w:val="18"/>
                <w:lang w:val="en-US" w:eastAsia="hr-HR"/>
              </w:rPr>
              <w:t>,</w:t>
            </w:r>
            <w:r w:rsidR="000F62DF" w:rsidRPr="00E155CD">
              <w:rPr>
                <w:rFonts w:ascii="Arial" w:eastAsia="Times New Roman" w:hAnsi="Arial" w:cs="Arial"/>
                <w:sz w:val="18"/>
                <w:szCs w:val="18"/>
                <w:lang w:val="en-US" w:eastAsia="hr-HR"/>
              </w:rPr>
              <w:t xml:space="preserve"> at least</w:t>
            </w:r>
            <w:r w:rsidRPr="00E155CD">
              <w:rPr>
                <w:rFonts w:ascii="Arial" w:eastAsia="Times New Roman" w:hAnsi="Arial" w:cs="Arial"/>
                <w:sz w:val="18"/>
                <w:szCs w:val="18"/>
                <w:lang w:val="en-US" w:eastAsia="hr-HR"/>
              </w:rPr>
              <w:t>).</w:t>
            </w:r>
          </w:p>
          <w:p w14:paraId="4F21D074" w14:textId="77777777" w:rsidR="00783057" w:rsidRPr="00783057" w:rsidRDefault="00783057" w:rsidP="00783057">
            <w:pPr>
              <w:spacing w:beforeLines="60" w:before="144" w:afterLines="60" w:after="144" w:line="276" w:lineRule="auto"/>
              <w:ind w:right="86"/>
              <w:jc w:val="both"/>
              <w:rPr>
                <w:rFonts w:ascii="Arial" w:eastAsia="Times New Roman" w:hAnsi="Arial" w:cs="Arial"/>
                <w:sz w:val="18"/>
                <w:szCs w:val="18"/>
                <w:lang w:val="en-US" w:eastAsia="hr-HR"/>
              </w:rPr>
            </w:pPr>
            <w:r w:rsidRPr="00C916C5">
              <w:rPr>
                <w:rFonts w:ascii="Arial" w:eastAsia="Times New Roman" w:hAnsi="Arial" w:cs="Arial"/>
                <w:sz w:val="18"/>
                <w:szCs w:val="18"/>
                <w:lang w:val="en-US" w:eastAsia="hr-HR"/>
              </w:rPr>
              <w:t xml:space="preserve">The </w:t>
            </w:r>
            <w:r w:rsidRPr="00744AEE">
              <w:rPr>
                <w:rFonts w:ascii="Arial" w:eastAsia="Times New Roman" w:hAnsi="Arial" w:cs="Arial"/>
                <w:sz w:val="18"/>
                <w:szCs w:val="18"/>
                <w:lang w:val="en-US" w:eastAsia="hr-HR"/>
              </w:rPr>
              <w:t>Financial Intermediary</w:t>
            </w:r>
            <w:r w:rsidRPr="00C916C5">
              <w:rPr>
                <w:rFonts w:ascii="Arial" w:eastAsia="Times New Roman" w:hAnsi="Arial" w:cs="Arial"/>
                <w:sz w:val="18"/>
                <w:szCs w:val="18"/>
                <w:lang w:val="en-US" w:eastAsia="hr-HR"/>
              </w:rPr>
              <w:t xml:space="preserve"> or</w:t>
            </w:r>
            <w:r w:rsidRPr="00E155CD">
              <w:rPr>
                <w:rFonts w:ascii="Arial" w:eastAsia="Times New Roman" w:hAnsi="Arial" w:cs="Arial"/>
                <w:sz w:val="18"/>
                <w:szCs w:val="18"/>
                <w:lang w:val="en-US" w:eastAsia="hr-HR"/>
              </w:rPr>
              <w:t xml:space="preserve"> other legal entity advising AIF must meet the following</w:t>
            </w:r>
            <w:r w:rsidRPr="00783057">
              <w:rPr>
                <w:rFonts w:ascii="Arial" w:eastAsia="Times New Roman" w:hAnsi="Arial" w:cs="Arial"/>
                <w:sz w:val="18"/>
                <w:szCs w:val="18"/>
                <w:lang w:val="en-US" w:eastAsia="hr-HR"/>
              </w:rPr>
              <w:t xml:space="preserve"> </w:t>
            </w:r>
            <w:r w:rsidRPr="00783057">
              <w:rPr>
                <w:rFonts w:ascii="Arial" w:eastAsia="Times New Roman" w:hAnsi="Arial" w:cs="Arial"/>
                <w:b/>
                <w:bCs/>
                <w:sz w:val="18"/>
                <w:szCs w:val="18"/>
                <w:lang w:val="en-US" w:eastAsia="hr-HR"/>
              </w:rPr>
              <w:t>key conditions:</w:t>
            </w:r>
          </w:p>
          <w:p w14:paraId="5F46CFCD" w14:textId="77777777" w:rsidR="00783057" w:rsidRPr="00783057" w:rsidRDefault="00783057" w:rsidP="00225B01">
            <w:pPr>
              <w:numPr>
                <w:ilvl w:val="0"/>
                <w:numId w:val="5"/>
              </w:numPr>
              <w:spacing w:beforeLines="60" w:before="144" w:afterLines="60" w:after="144" w:line="276" w:lineRule="auto"/>
              <w:ind w:right="86"/>
              <w:jc w:val="both"/>
              <w:rPr>
                <w:rFonts w:ascii="Arial" w:eastAsia="Times New Roman" w:hAnsi="Arial" w:cs="Arial"/>
                <w:sz w:val="18"/>
                <w:szCs w:val="18"/>
                <w:lang w:val="en-US" w:eastAsia="hr-HR"/>
              </w:rPr>
            </w:pPr>
            <w:proofErr w:type="gramStart"/>
            <w:r w:rsidRPr="00783057">
              <w:rPr>
                <w:rFonts w:ascii="Arial" w:eastAsia="Times New Roman" w:hAnsi="Arial" w:cs="Arial"/>
                <w:sz w:val="18"/>
                <w:szCs w:val="18"/>
                <w:lang w:val="en-US" w:eastAsia="hr-HR"/>
              </w:rPr>
              <w:t>Must</w:t>
            </w:r>
            <w:proofErr w:type="gramEnd"/>
            <w:r w:rsidRPr="00783057">
              <w:rPr>
                <w:rFonts w:ascii="Arial" w:eastAsia="Times New Roman" w:hAnsi="Arial" w:cs="Arial"/>
                <w:sz w:val="18"/>
                <w:szCs w:val="18"/>
                <w:lang w:val="en-US" w:eastAsia="hr-HR"/>
              </w:rPr>
              <w:t xml:space="preserve"> have independent governance and investment decisions must be made by the management team of the Financial Intermediary or a committee whose members are independent of the </w:t>
            </w:r>
            <w:proofErr w:type="gramStart"/>
            <w:r w:rsidRPr="00783057">
              <w:rPr>
                <w:rFonts w:ascii="Arial" w:eastAsia="Times New Roman" w:hAnsi="Arial" w:cs="Arial"/>
                <w:sz w:val="18"/>
                <w:szCs w:val="18"/>
                <w:lang w:val="en-US" w:eastAsia="hr-HR"/>
              </w:rPr>
              <w:t>investors;</w:t>
            </w:r>
            <w:proofErr w:type="gramEnd"/>
          </w:p>
          <w:p w14:paraId="3A9EC743" w14:textId="77777777" w:rsidR="00783057" w:rsidRPr="00783057" w:rsidRDefault="00783057" w:rsidP="00225B01">
            <w:pPr>
              <w:numPr>
                <w:ilvl w:val="0"/>
                <w:numId w:val="5"/>
              </w:numPr>
              <w:spacing w:beforeLines="60" w:before="144" w:afterLines="60" w:after="144"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 xml:space="preserve">Members of the management team must invest their own funds in the </w:t>
            </w:r>
            <w:proofErr w:type="gramStart"/>
            <w:r w:rsidRPr="00783057">
              <w:rPr>
                <w:rFonts w:ascii="Arial" w:eastAsia="Times New Roman" w:hAnsi="Arial" w:cs="Arial"/>
                <w:sz w:val="18"/>
                <w:szCs w:val="18"/>
                <w:lang w:val="en-US" w:eastAsia="hr-HR"/>
              </w:rPr>
              <w:t>AIF;</w:t>
            </w:r>
            <w:proofErr w:type="gramEnd"/>
            <w:r w:rsidRPr="00783057">
              <w:rPr>
                <w:rFonts w:ascii="Arial" w:eastAsia="Times New Roman" w:hAnsi="Arial" w:cs="Arial"/>
                <w:sz w:val="18"/>
                <w:szCs w:val="18"/>
                <w:lang w:val="en-US" w:eastAsia="hr-HR"/>
              </w:rPr>
              <w:t> </w:t>
            </w:r>
          </w:p>
          <w:p w14:paraId="784F1C5E" w14:textId="77777777" w:rsidR="00783057" w:rsidRPr="00783057" w:rsidRDefault="00783057" w:rsidP="00225B01">
            <w:pPr>
              <w:numPr>
                <w:ilvl w:val="0"/>
                <w:numId w:val="5"/>
              </w:numPr>
              <w:spacing w:beforeLines="60" w:before="144" w:afterLines="60" w:after="144"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 xml:space="preserve">Must be familiar with the Croatian business environment, and preferably it should ensure presence on the Croatian market by establishing subsidiaries or offices in the Republic </w:t>
            </w:r>
            <w:r w:rsidRPr="00783057">
              <w:rPr>
                <w:rFonts w:ascii="Arial" w:eastAsia="Times New Roman" w:hAnsi="Arial" w:cs="Arial"/>
                <w:sz w:val="18"/>
                <w:szCs w:val="18"/>
                <w:lang w:val="en-US" w:eastAsia="hr-HR"/>
              </w:rPr>
              <w:lastRenderedPageBreak/>
              <w:t xml:space="preserve">of Croatia with an appropriate team which includes investment professionals who are able to operate in the Croatian business environment (including adequate language skills) for the entire duration of the </w:t>
            </w:r>
            <w:proofErr w:type="gramStart"/>
            <w:r w:rsidRPr="00783057">
              <w:rPr>
                <w:rFonts w:ascii="Arial" w:eastAsia="Times New Roman" w:hAnsi="Arial" w:cs="Arial"/>
                <w:sz w:val="18"/>
                <w:szCs w:val="18"/>
                <w:lang w:val="en-US" w:eastAsia="hr-HR"/>
              </w:rPr>
              <w:t>AIF;</w:t>
            </w:r>
            <w:proofErr w:type="gramEnd"/>
          </w:p>
          <w:p w14:paraId="0E0049D9" w14:textId="77777777" w:rsidR="00783057" w:rsidRPr="00783057" w:rsidRDefault="00783057" w:rsidP="00225B01">
            <w:pPr>
              <w:numPr>
                <w:ilvl w:val="0"/>
                <w:numId w:val="5"/>
              </w:numPr>
              <w:spacing w:beforeLines="60" w:before="144" w:afterLines="60" w:after="144"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 xml:space="preserve">Must be established in the EU or will be established in the </w:t>
            </w:r>
            <w:proofErr w:type="gramStart"/>
            <w:r w:rsidRPr="00783057">
              <w:rPr>
                <w:rFonts w:ascii="Arial" w:eastAsia="Times New Roman" w:hAnsi="Arial" w:cs="Arial"/>
                <w:sz w:val="18"/>
                <w:szCs w:val="18"/>
                <w:lang w:val="en-US" w:eastAsia="hr-HR"/>
              </w:rPr>
              <w:t>EU;</w:t>
            </w:r>
            <w:proofErr w:type="gramEnd"/>
          </w:p>
          <w:p w14:paraId="3C1DBB83" w14:textId="77777777" w:rsidR="00783057" w:rsidRPr="00783057" w:rsidRDefault="00783057" w:rsidP="00225B01">
            <w:pPr>
              <w:numPr>
                <w:ilvl w:val="0"/>
                <w:numId w:val="5"/>
              </w:numPr>
              <w:spacing w:after="0" w:line="276" w:lineRule="auto"/>
              <w:contextualSpacing/>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When investing in Final Beneficiaries, where applicable, Financial Intermediaries should implement all necessary assessments so that such investment “does no significant harm” (abbreviation: DNSH) to the EU's environmental objectives in terms of the DNSH principle in accordance with Article 17 of the Regulation (EU) 2020/852</w:t>
            </w:r>
            <w:r w:rsidRPr="00783057">
              <w:rPr>
                <w:rFonts w:ascii="Arial" w:eastAsia="Calibri" w:hAnsi="Arial" w:cs="Arial"/>
                <w:sz w:val="18"/>
                <w:szCs w:val="18"/>
                <w:vertAlign w:val="superscript"/>
                <w:lang w:val="en-US"/>
              </w:rPr>
              <w:footnoteReference w:id="2"/>
            </w:r>
            <w:r w:rsidRPr="00783057">
              <w:rPr>
                <w:rFonts w:ascii="Arial" w:eastAsia="Calibri" w:hAnsi="Arial" w:cs="Arial"/>
                <w:sz w:val="18"/>
                <w:szCs w:val="18"/>
                <w:lang w:val="en-US"/>
              </w:rPr>
              <w:t>.</w:t>
            </w:r>
          </w:p>
          <w:p w14:paraId="5BAF5479" w14:textId="77777777" w:rsidR="00783057" w:rsidRPr="00783057" w:rsidRDefault="00783057" w:rsidP="00783057">
            <w:pPr>
              <w:spacing w:beforeLines="60" w:before="144" w:afterLines="60" w:after="144" w:line="276" w:lineRule="auto"/>
              <w:ind w:right="85"/>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Preference in the selection process will be given to Financial Intermediaries:</w:t>
            </w:r>
          </w:p>
          <w:p w14:paraId="70489586" w14:textId="77777777" w:rsidR="00783057" w:rsidRPr="00783057" w:rsidRDefault="00783057" w:rsidP="00225B01">
            <w:pPr>
              <w:numPr>
                <w:ilvl w:val="0"/>
                <w:numId w:val="7"/>
              </w:numPr>
              <w:spacing w:beforeLines="60" w:before="144" w:afterLines="60" w:after="144" w:line="276" w:lineRule="auto"/>
              <w:ind w:right="85"/>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 xml:space="preserve">with prior experience in public offering processes; or </w:t>
            </w:r>
          </w:p>
          <w:p w14:paraId="2B9D2147" w14:textId="77777777" w:rsidR="00783057" w:rsidRPr="00783057" w:rsidRDefault="00783057" w:rsidP="00225B01">
            <w:pPr>
              <w:numPr>
                <w:ilvl w:val="0"/>
                <w:numId w:val="7"/>
              </w:numPr>
              <w:spacing w:beforeLines="60" w:before="144" w:afterLines="60" w:after="144" w:line="276" w:lineRule="auto"/>
              <w:ind w:right="85"/>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 xml:space="preserve">whose team members have experience in public offering processes. </w:t>
            </w:r>
          </w:p>
          <w:p w14:paraId="46127457" w14:textId="77777777" w:rsidR="00783057" w:rsidRPr="00783057" w:rsidRDefault="00783057" w:rsidP="00783057">
            <w:pPr>
              <w:spacing w:before="60" w:after="60" w:line="276" w:lineRule="auto"/>
              <w:ind w:right="86"/>
              <w:jc w:val="both"/>
              <w:rPr>
                <w:rFonts w:ascii="Arial" w:eastAsia="Times New Roman" w:hAnsi="Arial" w:cs="Arial"/>
                <w:sz w:val="18"/>
                <w:szCs w:val="18"/>
                <w:lang w:val="en-US" w:eastAsia="hr-HR"/>
              </w:rPr>
            </w:pPr>
          </w:p>
        </w:tc>
      </w:tr>
      <w:tr w:rsidR="00783057" w:rsidRPr="00783057" w14:paraId="6D3AEFF5" w14:textId="77777777" w:rsidTr="00461D7D">
        <w:trPr>
          <w:trHeight w:val="300"/>
        </w:trPr>
        <w:tc>
          <w:tcPr>
            <w:tcW w:w="1091" w:type="pct"/>
            <w:tcBorders>
              <w:top w:val="single" w:sz="4" w:space="0" w:color="auto"/>
            </w:tcBorders>
            <w:hideMark/>
          </w:tcPr>
          <w:p w14:paraId="78A3B140" w14:textId="77777777" w:rsidR="00783057" w:rsidRPr="00783057" w:rsidRDefault="00783057" w:rsidP="00225B01">
            <w:pPr>
              <w:numPr>
                <w:ilvl w:val="0"/>
                <w:numId w:val="8"/>
              </w:numPr>
              <w:spacing w:before="120" w:after="0" w:line="276" w:lineRule="auto"/>
              <w:rPr>
                <w:rFonts w:ascii="Arial" w:eastAsia="Times New Roman" w:hAnsi="Arial" w:cs="Arial"/>
                <w:b/>
                <w:bCs/>
                <w:sz w:val="18"/>
                <w:szCs w:val="18"/>
                <w:lang w:val="en-US" w:eastAsia="hr-HR"/>
              </w:rPr>
            </w:pPr>
            <w:r w:rsidRPr="00783057">
              <w:rPr>
                <w:rFonts w:ascii="Arial" w:eastAsia="Times New Roman" w:hAnsi="Arial" w:cs="Arial"/>
                <w:b/>
                <w:bCs/>
                <w:sz w:val="18"/>
                <w:szCs w:val="18"/>
                <w:lang w:val="en-US" w:eastAsia="hr-HR"/>
              </w:rPr>
              <w:lastRenderedPageBreak/>
              <w:t>HBOR’s commitment to the AIF</w:t>
            </w:r>
          </w:p>
        </w:tc>
        <w:tc>
          <w:tcPr>
            <w:tcW w:w="3909" w:type="pct"/>
            <w:tcBorders>
              <w:top w:val="single" w:sz="4" w:space="0" w:color="auto"/>
            </w:tcBorders>
            <w:vAlign w:val="center"/>
            <w:hideMark/>
          </w:tcPr>
          <w:p w14:paraId="3AD3DFBC" w14:textId="77777777" w:rsidR="00783057" w:rsidRPr="00783057" w:rsidRDefault="00783057" w:rsidP="00783057">
            <w:pPr>
              <w:spacing w:beforeLines="60" w:before="144" w:afterLines="60" w:after="144"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 xml:space="preserve">HBOR’s commitment to </w:t>
            </w:r>
            <w:proofErr w:type="gramStart"/>
            <w:r w:rsidRPr="00783057">
              <w:rPr>
                <w:rFonts w:ascii="Arial" w:eastAsia="Times New Roman" w:hAnsi="Arial" w:cs="Arial"/>
                <w:sz w:val="18"/>
                <w:szCs w:val="18"/>
                <w:lang w:val="en-US" w:eastAsia="hr-HR"/>
              </w:rPr>
              <w:t>the AIF</w:t>
            </w:r>
            <w:proofErr w:type="gramEnd"/>
            <w:r w:rsidRPr="00783057">
              <w:rPr>
                <w:rFonts w:ascii="Arial" w:eastAsia="Times New Roman" w:hAnsi="Arial" w:cs="Arial"/>
                <w:sz w:val="18"/>
                <w:szCs w:val="18"/>
                <w:lang w:val="en-US" w:eastAsia="hr-HR"/>
              </w:rPr>
              <w:t xml:space="preserve"> shall amount to a maximum of EUR 30 million.</w:t>
            </w:r>
          </w:p>
        </w:tc>
      </w:tr>
      <w:tr w:rsidR="00783057" w:rsidRPr="00783057" w14:paraId="6090731F" w14:textId="77777777" w:rsidTr="00461D7D">
        <w:trPr>
          <w:trHeight w:val="300"/>
        </w:trPr>
        <w:tc>
          <w:tcPr>
            <w:tcW w:w="1091" w:type="pct"/>
            <w:tcBorders>
              <w:top w:val="single" w:sz="4" w:space="0" w:color="auto"/>
              <w:bottom w:val="single" w:sz="4" w:space="0" w:color="auto"/>
            </w:tcBorders>
            <w:hideMark/>
          </w:tcPr>
          <w:p w14:paraId="091480D8" w14:textId="77777777" w:rsidR="00783057" w:rsidRPr="00783057" w:rsidRDefault="00783057" w:rsidP="00783057">
            <w:pPr>
              <w:numPr>
                <w:ilvl w:val="0"/>
                <w:numId w:val="1"/>
              </w:numPr>
              <w:spacing w:before="120" w:after="0" w:line="276" w:lineRule="auto"/>
              <w:ind w:left="714" w:hanging="357"/>
              <w:rPr>
                <w:rFonts w:ascii="Arial" w:eastAsia="Times New Roman" w:hAnsi="Arial" w:cs="Arial"/>
                <w:b/>
                <w:bCs/>
                <w:sz w:val="18"/>
                <w:szCs w:val="18"/>
                <w:lang w:val="en-US" w:eastAsia="hr-HR"/>
              </w:rPr>
            </w:pPr>
            <w:r w:rsidRPr="00783057">
              <w:rPr>
                <w:rFonts w:ascii="Arial" w:eastAsia="Times New Roman" w:hAnsi="Arial" w:cs="Arial"/>
                <w:b/>
                <w:bCs/>
                <w:sz w:val="18"/>
                <w:szCs w:val="18"/>
                <w:lang w:val="en-US" w:eastAsia="hr-HR"/>
              </w:rPr>
              <w:t>Private Investors</w:t>
            </w:r>
          </w:p>
        </w:tc>
        <w:tc>
          <w:tcPr>
            <w:tcW w:w="3909" w:type="pct"/>
            <w:tcBorders>
              <w:top w:val="single" w:sz="4" w:space="0" w:color="auto"/>
              <w:bottom w:val="single" w:sz="4" w:space="0" w:color="auto"/>
            </w:tcBorders>
            <w:hideMark/>
          </w:tcPr>
          <w:p w14:paraId="729F953D" w14:textId="77777777" w:rsidR="00783057" w:rsidRPr="00783057" w:rsidRDefault="00783057" w:rsidP="00783057">
            <w:pPr>
              <w:spacing w:before="60" w:after="60"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 xml:space="preserve">Private Investors </w:t>
            </w:r>
            <w:proofErr w:type="gramStart"/>
            <w:r w:rsidRPr="00783057">
              <w:rPr>
                <w:rFonts w:ascii="Arial" w:eastAsia="Times New Roman" w:hAnsi="Arial" w:cs="Arial"/>
                <w:sz w:val="18"/>
                <w:szCs w:val="18"/>
                <w:lang w:val="en-US" w:eastAsia="hr-HR"/>
              </w:rPr>
              <w:t>are considered to be</w:t>
            </w:r>
            <w:proofErr w:type="gramEnd"/>
            <w:r w:rsidRPr="00783057">
              <w:rPr>
                <w:rFonts w:ascii="Arial" w:eastAsia="Times New Roman" w:hAnsi="Arial" w:cs="Arial"/>
                <w:sz w:val="18"/>
                <w:szCs w:val="18"/>
                <w:lang w:val="en-US" w:eastAsia="hr-HR"/>
              </w:rPr>
              <w:t xml:space="preserve">: </w:t>
            </w:r>
          </w:p>
          <w:p w14:paraId="6F2D3CE5" w14:textId="77777777" w:rsidR="00783057" w:rsidRPr="00783057" w:rsidRDefault="00783057" w:rsidP="00225B01">
            <w:pPr>
              <w:numPr>
                <w:ilvl w:val="0"/>
                <w:numId w:val="11"/>
              </w:numPr>
              <w:spacing w:beforeLines="60" w:before="144" w:afterLines="60" w:after="144"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majority privately owned financial institutions (investing at their own risk and from their own resources</w:t>
            </w:r>
            <w:proofErr w:type="gramStart"/>
            <w:r w:rsidRPr="00783057">
              <w:rPr>
                <w:rFonts w:ascii="Arial" w:eastAsia="Times New Roman" w:hAnsi="Arial" w:cs="Arial"/>
                <w:sz w:val="18"/>
                <w:szCs w:val="18"/>
                <w:lang w:val="en-US" w:eastAsia="hr-HR"/>
              </w:rPr>
              <w:t>);</w:t>
            </w:r>
            <w:proofErr w:type="gramEnd"/>
            <w:r w:rsidRPr="00783057">
              <w:rPr>
                <w:rFonts w:ascii="Arial" w:eastAsia="Times New Roman" w:hAnsi="Arial" w:cs="Arial"/>
                <w:sz w:val="18"/>
                <w:szCs w:val="18"/>
                <w:lang w:val="en-US" w:eastAsia="hr-HR"/>
              </w:rPr>
              <w:t xml:space="preserve"> </w:t>
            </w:r>
          </w:p>
          <w:p w14:paraId="35860139" w14:textId="77777777" w:rsidR="00783057" w:rsidRPr="00783057" w:rsidRDefault="00783057" w:rsidP="00225B01">
            <w:pPr>
              <w:numPr>
                <w:ilvl w:val="0"/>
                <w:numId w:val="11"/>
              </w:numPr>
              <w:spacing w:beforeLines="60" w:before="144" w:afterLines="60" w:after="144"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 xml:space="preserve">Funds of funds: </w:t>
            </w:r>
          </w:p>
          <w:p w14:paraId="70E9AE10" w14:textId="77777777" w:rsidR="00783057" w:rsidRPr="00783057" w:rsidRDefault="00783057" w:rsidP="00225B01">
            <w:pPr>
              <w:numPr>
                <w:ilvl w:val="1"/>
                <w:numId w:val="10"/>
              </w:numPr>
              <w:spacing w:after="0"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those classified as an AIF under the Directive on Alternative Investment Fund Managers</w:t>
            </w:r>
            <w:r w:rsidRPr="00783057">
              <w:rPr>
                <w:rFonts w:ascii="Arial" w:eastAsia="Times New Roman" w:hAnsi="Arial" w:cs="Arial"/>
                <w:sz w:val="18"/>
                <w:szCs w:val="18"/>
                <w:vertAlign w:val="superscript"/>
                <w:lang w:val="en-US" w:eastAsia="hr-HR"/>
              </w:rPr>
              <w:footnoteReference w:id="3"/>
            </w:r>
          </w:p>
          <w:p w14:paraId="4FC78B28" w14:textId="77777777" w:rsidR="00783057" w:rsidRPr="00783057" w:rsidRDefault="00783057" w:rsidP="00225B01">
            <w:pPr>
              <w:numPr>
                <w:ilvl w:val="1"/>
                <w:numId w:val="10"/>
              </w:numPr>
              <w:spacing w:after="0"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 xml:space="preserve">those that are managed or advised by an independent management team, </w:t>
            </w:r>
          </w:p>
          <w:p w14:paraId="35325460" w14:textId="77777777" w:rsidR="00783057" w:rsidRPr="00783057" w:rsidRDefault="00783057" w:rsidP="00225B01">
            <w:pPr>
              <w:numPr>
                <w:ilvl w:val="1"/>
                <w:numId w:val="10"/>
              </w:numPr>
              <w:spacing w:after="0"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 xml:space="preserve">those whose majority sponsors are not Member States or national promotional banks or institutions or the EIF or the European Investment </w:t>
            </w:r>
            <w:proofErr w:type="gramStart"/>
            <w:r w:rsidRPr="00783057">
              <w:rPr>
                <w:rFonts w:ascii="Arial" w:eastAsia="Times New Roman" w:hAnsi="Arial" w:cs="Arial"/>
                <w:sz w:val="18"/>
                <w:szCs w:val="18"/>
                <w:lang w:val="en-US" w:eastAsia="hr-HR"/>
              </w:rPr>
              <w:t>Bank;</w:t>
            </w:r>
            <w:proofErr w:type="gramEnd"/>
            <w:r w:rsidRPr="00783057">
              <w:rPr>
                <w:rFonts w:ascii="Arial" w:eastAsia="Times New Roman" w:hAnsi="Arial" w:cs="Arial"/>
                <w:sz w:val="18"/>
                <w:szCs w:val="18"/>
                <w:lang w:val="en-US" w:eastAsia="hr-HR"/>
              </w:rPr>
              <w:t xml:space="preserve"> </w:t>
            </w:r>
          </w:p>
          <w:p w14:paraId="66DBAE5B" w14:textId="77777777" w:rsidR="00783057" w:rsidRPr="00783057" w:rsidRDefault="00783057" w:rsidP="00225B01">
            <w:pPr>
              <w:numPr>
                <w:ilvl w:val="0"/>
                <w:numId w:val="11"/>
              </w:numPr>
              <w:spacing w:beforeLines="60" w:before="144" w:afterLines="60" w:after="144"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 xml:space="preserve">private endowments or </w:t>
            </w:r>
            <w:proofErr w:type="gramStart"/>
            <w:r w:rsidRPr="00783057">
              <w:rPr>
                <w:rFonts w:ascii="Arial" w:eastAsia="Times New Roman" w:hAnsi="Arial" w:cs="Arial"/>
                <w:sz w:val="18"/>
                <w:szCs w:val="18"/>
                <w:lang w:val="en-US" w:eastAsia="hr-HR"/>
              </w:rPr>
              <w:t>foundations;</w:t>
            </w:r>
            <w:proofErr w:type="gramEnd"/>
            <w:r w:rsidRPr="00783057">
              <w:rPr>
                <w:rFonts w:ascii="Arial" w:eastAsia="Times New Roman" w:hAnsi="Arial" w:cs="Arial"/>
                <w:sz w:val="18"/>
                <w:szCs w:val="18"/>
                <w:lang w:val="en-US" w:eastAsia="hr-HR"/>
              </w:rPr>
              <w:t xml:space="preserve"> </w:t>
            </w:r>
          </w:p>
          <w:p w14:paraId="14BCBDD7" w14:textId="77777777" w:rsidR="00783057" w:rsidRPr="00783057" w:rsidRDefault="00783057" w:rsidP="00225B01">
            <w:pPr>
              <w:numPr>
                <w:ilvl w:val="0"/>
                <w:numId w:val="11"/>
              </w:numPr>
              <w:spacing w:beforeLines="60" w:before="144" w:afterLines="60" w:after="144"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 xml:space="preserve">family offices and business </w:t>
            </w:r>
            <w:proofErr w:type="gramStart"/>
            <w:r w:rsidRPr="00783057">
              <w:rPr>
                <w:rFonts w:ascii="Arial" w:eastAsia="Times New Roman" w:hAnsi="Arial" w:cs="Arial"/>
                <w:sz w:val="18"/>
                <w:szCs w:val="18"/>
                <w:lang w:val="en-US" w:eastAsia="hr-HR"/>
              </w:rPr>
              <w:t>angels;</w:t>
            </w:r>
            <w:proofErr w:type="gramEnd"/>
            <w:r w:rsidRPr="00783057">
              <w:rPr>
                <w:rFonts w:ascii="Arial" w:eastAsia="Times New Roman" w:hAnsi="Arial" w:cs="Arial"/>
                <w:sz w:val="18"/>
                <w:szCs w:val="18"/>
                <w:lang w:val="en-US" w:eastAsia="hr-HR"/>
              </w:rPr>
              <w:t xml:space="preserve"> </w:t>
            </w:r>
          </w:p>
          <w:p w14:paraId="27CBA059" w14:textId="77777777" w:rsidR="00783057" w:rsidRPr="00783057" w:rsidRDefault="00783057" w:rsidP="00225B01">
            <w:pPr>
              <w:numPr>
                <w:ilvl w:val="0"/>
                <w:numId w:val="11"/>
              </w:numPr>
              <w:spacing w:beforeLines="60" w:before="144" w:afterLines="60" w:after="144"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 xml:space="preserve">majority privately owned corporate </w:t>
            </w:r>
            <w:proofErr w:type="gramStart"/>
            <w:r w:rsidRPr="00783057">
              <w:rPr>
                <w:rFonts w:ascii="Arial" w:eastAsia="Times New Roman" w:hAnsi="Arial" w:cs="Arial"/>
                <w:sz w:val="18"/>
                <w:szCs w:val="18"/>
                <w:lang w:val="en-US" w:eastAsia="hr-HR"/>
              </w:rPr>
              <w:t>investors;</w:t>
            </w:r>
            <w:proofErr w:type="gramEnd"/>
            <w:r w:rsidRPr="00783057">
              <w:rPr>
                <w:rFonts w:ascii="Arial" w:eastAsia="Times New Roman" w:hAnsi="Arial" w:cs="Arial"/>
                <w:sz w:val="18"/>
                <w:szCs w:val="18"/>
                <w:lang w:val="en-US" w:eastAsia="hr-HR"/>
              </w:rPr>
              <w:t xml:space="preserve"> </w:t>
            </w:r>
          </w:p>
          <w:p w14:paraId="49D3357F" w14:textId="77777777" w:rsidR="00783057" w:rsidRPr="00783057" w:rsidRDefault="00783057" w:rsidP="00225B01">
            <w:pPr>
              <w:numPr>
                <w:ilvl w:val="0"/>
                <w:numId w:val="11"/>
              </w:numPr>
              <w:spacing w:beforeLines="60" w:before="144" w:afterLines="60" w:after="144"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 xml:space="preserve">insurance </w:t>
            </w:r>
            <w:proofErr w:type="gramStart"/>
            <w:r w:rsidRPr="00783057">
              <w:rPr>
                <w:rFonts w:ascii="Arial" w:eastAsia="Times New Roman" w:hAnsi="Arial" w:cs="Arial"/>
                <w:sz w:val="18"/>
                <w:szCs w:val="18"/>
                <w:lang w:val="en-US" w:eastAsia="hr-HR"/>
              </w:rPr>
              <w:t>companies;</w:t>
            </w:r>
            <w:proofErr w:type="gramEnd"/>
            <w:r w:rsidRPr="00783057">
              <w:rPr>
                <w:rFonts w:ascii="Arial" w:eastAsia="Times New Roman" w:hAnsi="Arial" w:cs="Arial"/>
                <w:sz w:val="18"/>
                <w:szCs w:val="18"/>
                <w:lang w:val="en-US" w:eastAsia="hr-HR"/>
              </w:rPr>
              <w:t xml:space="preserve"> </w:t>
            </w:r>
          </w:p>
          <w:p w14:paraId="46B827B2" w14:textId="77777777" w:rsidR="00783057" w:rsidRPr="00783057" w:rsidRDefault="00783057" w:rsidP="00225B01">
            <w:pPr>
              <w:numPr>
                <w:ilvl w:val="0"/>
                <w:numId w:val="11"/>
              </w:numPr>
              <w:spacing w:beforeLines="60" w:before="144" w:afterLines="60" w:after="144"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 xml:space="preserve">pension </w:t>
            </w:r>
            <w:proofErr w:type="gramStart"/>
            <w:r w:rsidRPr="00783057">
              <w:rPr>
                <w:rFonts w:ascii="Arial" w:eastAsia="Times New Roman" w:hAnsi="Arial" w:cs="Arial"/>
                <w:sz w:val="18"/>
                <w:szCs w:val="18"/>
                <w:lang w:val="en-US" w:eastAsia="hr-HR"/>
              </w:rPr>
              <w:t>funds;</w:t>
            </w:r>
            <w:proofErr w:type="gramEnd"/>
            <w:r w:rsidRPr="00783057">
              <w:rPr>
                <w:rFonts w:ascii="Arial" w:eastAsia="Times New Roman" w:hAnsi="Arial" w:cs="Arial"/>
                <w:sz w:val="18"/>
                <w:szCs w:val="18"/>
                <w:lang w:val="en-US" w:eastAsia="hr-HR"/>
              </w:rPr>
              <w:t xml:space="preserve"> </w:t>
            </w:r>
          </w:p>
          <w:p w14:paraId="21D7BA59" w14:textId="77777777" w:rsidR="00783057" w:rsidRPr="00783057" w:rsidRDefault="00783057" w:rsidP="00225B01">
            <w:pPr>
              <w:numPr>
                <w:ilvl w:val="0"/>
                <w:numId w:val="11"/>
              </w:numPr>
              <w:spacing w:beforeLines="60" w:before="144" w:afterLines="60" w:after="144"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 xml:space="preserve">private </w:t>
            </w:r>
            <w:proofErr w:type="gramStart"/>
            <w:r w:rsidRPr="00783057">
              <w:rPr>
                <w:rFonts w:ascii="Arial" w:eastAsia="Times New Roman" w:hAnsi="Arial" w:cs="Arial"/>
                <w:sz w:val="18"/>
                <w:szCs w:val="18"/>
                <w:lang w:val="en-US" w:eastAsia="hr-HR"/>
              </w:rPr>
              <w:t>persons;</w:t>
            </w:r>
            <w:proofErr w:type="gramEnd"/>
            <w:r w:rsidRPr="00783057">
              <w:rPr>
                <w:rFonts w:ascii="Arial" w:eastAsia="Times New Roman" w:hAnsi="Arial" w:cs="Arial"/>
                <w:sz w:val="18"/>
                <w:szCs w:val="18"/>
                <w:lang w:val="en-US" w:eastAsia="hr-HR"/>
              </w:rPr>
              <w:t xml:space="preserve"> </w:t>
            </w:r>
          </w:p>
          <w:p w14:paraId="6C14A446" w14:textId="77777777" w:rsidR="00783057" w:rsidRPr="00783057" w:rsidRDefault="00783057" w:rsidP="00225B01">
            <w:pPr>
              <w:numPr>
                <w:ilvl w:val="0"/>
                <w:numId w:val="11"/>
              </w:numPr>
              <w:spacing w:beforeLines="60" w:before="144" w:afterLines="60" w:after="144"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 xml:space="preserve">academic institutions (including private research institutions and universities) investing their own resources arising from their commercial </w:t>
            </w:r>
            <w:proofErr w:type="gramStart"/>
            <w:r w:rsidRPr="00783057">
              <w:rPr>
                <w:rFonts w:ascii="Arial" w:eastAsia="Times New Roman" w:hAnsi="Arial" w:cs="Arial"/>
                <w:sz w:val="18"/>
                <w:szCs w:val="18"/>
                <w:lang w:val="en-US" w:eastAsia="hr-HR"/>
              </w:rPr>
              <w:t>activities;</w:t>
            </w:r>
            <w:proofErr w:type="gramEnd"/>
            <w:r w:rsidRPr="00783057">
              <w:rPr>
                <w:rFonts w:ascii="Arial" w:eastAsia="Times New Roman" w:hAnsi="Arial" w:cs="Arial"/>
                <w:sz w:val="18"/>
                <w:szCs w:val="18"/>
                <w:lang w:val="en-US" w:eastAsia="hr-HR"/>
              </w:rPr>
              <w:t xml:space="preserve"> </w:t>
            </w:r>
          </w:p>
          <w:p w14:paraId="6EEEF741" w14:textId="77777777" w:rsidR="00783057" w:rsidRPr="00783057" w:rsidRDefault="00783057" w:rsidP="00783057">
            <w:pPr>
              <w:spacing w:after="60"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if they do not receive any public incentive for the purpose of investing in the AIF.</w:t>
            </w:r>
          </w:p>
        </w:tc>
      </w:tr>
      <w:tr w:rsidR="00783057" w:rsidRPr="00783057" w14:paraId="4501DF65" w14:textId="77777777" w:rsidTr="00461D7D">
        <w:trPr>
          <w:trHeight w:val="300"/>
        </w:trPr>
        <w:tc>
          <w:tcPr>
            <w:tcW w:w="1091" w:type="pct"/>
            <w:tcBorders>
              <w:top w:val="single" w:sz="4" w:space="0" w:color="auto"/>
            </w:tcBorders>
            <w:hideMark/>
          </w:tcPr>
          <w:p w14:paraId="209D4581" w14:textId="77777777" w:rsidR="00783057" w:rsidRPr="00783057" w:rsidRDefault="00783057" w:rsidP="00783057">
            <w:pPr>
              <w:numPr>
                <w:ilvl w:val="0"/>
                <w:numId w:val="1"/>
              </w:numPr>
              <w:spacing w:before="120" w:after="0" w:line="276" w:lineRule="auto"/>
              <w:ind w:left="714" w:hanging="357"/>
              <w:rPr>
                <w:rFonts w:ascii="Arial" w:eastAsia="Times New Roman" w:hAnsi="Arial" w:cs="Arial"/>
                <w:b/>
                <w:bCs/>
                <w:sz w:val="18"/>
                <w:szCs w:val="18"/>
                <w:lang w:val="en-US" w:eastAsia="hr-HR"/>
              </w:rPr>
            </w:pPr>
            <w:r w:rsidRPr="00783057">
              <w:rPr>
                <w:rFonts w:ascii="Arial" w:eastAsia="Times New Roman" w:hAnsi="Arial" w:cs="Arial"/>
                <w:b/>
                <w:bCs/>
                <w:sz w:val="18"/>
                <w:szCs w:val="18"/>
                <w:lang w:val="en-US" w:eastAsia="hr-HR"/>
              </w:rPr>
              <w:t>Final Beneficiaries</w:t>
            </w:r>
          </w:p>
        </w:tc>
        <w:tc>
          <w:tcPr>
            <w:tcW w:w="3909" w:type="pct"/>
            <w:tcBorders>
              <w:top w:val="single" w:sz="4" w:space="0" w:color="auto"/>
            </w:tcBorders>
            <w:hideMark/>
          </w:tcPr>
          <w:p w14:paraId="4C802627" w14:textId="77777777" w:rsidR="00783057" w:rsidRPr="00783057" w:rsidRDefault="00783057" w:rsidP="00783057">
            <w:pPr>
              <w:spacing w:before="60" w:after="60" w:line="276" w:lineRule="auto"/>
              <w:ind w:right="86"/>
              <w:jc w:val="both"/>
              <w:rPr>
                <w:rFonts w:ascii="Arial" w:eastAsia="Times New Roman" w:hAnsi="Arial" w:cs="Arial"/>
                <w:sz w:val="18"/>
                <w:szCs w:val="18"/>
                <w:lang w:val="en-US" w:eastAsia="hr-HR"/>
              </w:rPr>
            </w:pPr>
            <w:r w:rsidRPr="00783057">
              <w:rPr>
                <w:rFonts w:ascii="Arial" w:eastAsia="Times New Roman" w:hAnsi="Arial" w:cs="Arial"/>
                <w:b/>
                <w:bCs/>
                <w:sz w:val="18"/>
                <w:szCs w:val="18"/>
                <w:u w:val="single"/>
                <w:lang w:val="en-US" w:eastAsia="hr-HR"/>
              </w:rPr>
              <w:t xml:space="preserve">Eligible Final Beneficiaries </w:t>
            </w:r>
            <w:r w:rsidRPr="00783057">
              <w:rPr>
                <w:rFonts w:ascii="Arial" w:eastAsia="Times New Roman" w:hAnsi="Arial" w:cs="Arial"/>
                <w:sz w:val="18"/>
                <w:szCs w:val="18"/>
                <w:lang w:val="en-US" w:eastAsia="hr-HR"/>
              </w:rPr>
              <w:t>are companies in private or majority private ownership in the following investment stages according to the Invest Europe methodology</w:t>
            </w:r>
            <w:r w:rsidRPr="00783057">
              <w:rPr>
                <w:rFonts w:ascii="Times New Roman" w:eastAsiaTheme="majorEastAsia" w:hAnsi="Times New Roman" w:cs="Arial"/>
                <w:sz w:val="18"/>
                <w:szCs w:val="18"/>
                <w:vertAlign w:val="superscript"/>
                <w:lang w:val="en-US" w:eastAsia="hr-HR"/>
              </w:rPr>
              <w:footnoteReference w:id="4"/>
            </w:r>
            <w:r w:rsidRPr="00783057">
              <w:rPr>
                <w:rFonts w:ascii="Arial" w:eastAsia="Times New Roman" w:hAnsi="Arial" w:cs="Arial"/>
                <w:sz w:val="18"/>
                <w:szCs w:val="18"/>
                <w:lang w:val="en-US" w:eastAsia="hr-HR"/>
              </w:rPr>
              <w:t xml:space="preserve">: </w:t>
            </w:r>
          </w:p>
          <w:p w14:paraId="6B447A29" w14:textId="77777777" w:rsidR="00783057" w:rsidRPr="00783057" w:rsidRDefault="00783057" w:rsidP="00225B01">
            <w:pPr>
              <w:numPr>
                <w:ilvl w:val="0"/>
                <w:numId w:val="12"/>
              </w:numPr>
              <w:spacing w:before="60" w:after="60"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Start-up,</w:t>
            </w:r>
          </w:p>
          <w:p w14:paraId="3D0F687C" w14:textId="77777777" w:rsidR="00783057" w:rsidRPr="00783057" w:rsidRDefault="00783057" w:rsidP="00225B01">
            <w:pPr>
              <w:numPr>
                <w:ilvl w:val="0"/>
                <w:numId w:val="12"/>
              </w:numPr>
              <w:spacing w:before="60" w:after="60"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 xml:space="preserve">Later stage venture, </w:t>
            </w:r>
          </w:p>
          <w:p w14:paraId="132844FA" w14:textId="77777777" w:rsidR="00783057" w:rsidRPr="00783057" w:rsidRDefault="00783057" w:rsidP="00225B01">
            <w:pPr>
              <w:numPr>
                <w:ilvl w:val="0"/>
                <w:numId w:val="12"/>
              </w:numPr>
              <w:spacing w:before="60" w:after="60"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 xml:space="preserve">Growth capital, </w:t>
            </w:r>
          </w:p>
          <w:p w14:paraId="0AEADBD4" w14:textId="77777777" w:rsidR="00783057" w:rsidRPr="00783057" w:rsidRDefault="00783057" w:rsidP="00225B01">
            <w:pPr>
              <w:numPr>
                <w:ilvl w:val="0"/>
                <w:numId w:val="12"/>
              </w:numPr>
              <w:spacing w:before="60" w:after="60"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lastRenderedPageBreak/>
              <w:t xml:space="preserve">Replacement capital, </w:t>
            </w:r>
          </w:p>
          <w:p w14:paraId="6EFFFF8C" w14:textId="77777777" w:rsidR="00783057" w:rsidRPr="00783057" w:rsidRDefault="00783057" w:rsidP="00225B01">
            <w:pPr>
              <w:numPr>
                <w:ilvl w:val="0"/>
                <w:numId w:val="12"/>
              </w:numPr>
              <w:spacing w:before="60" w:after="60"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Buyout.</w:t>
            </w:r>
          </w:p>
          <w:p w14:paraId="6DFB8C27" w14:textId="77777777" w:rsidR="00783057" w:rsidRPr="00783057" w:rsidRDefault="00783057" w:rsidP="00783057">
            <w:pPr>
              <w:spacing w:before="60" w:after="60" w:line="276" w:lineRule="auto"/>
              <w:ind w:left="720" w:right="86"/>
              <w:jc w:val="both"/>
              <w:rPr>
                <w:rFonts w:ascii="Arial" w:eastAsia="Times New Roman" w:hAnsi="Arial" w:cs="Arial"/>
                <w:sz w:val="18"/>
                <w:szCs w:val="18"/>
                <w:lang w:val="en-US" w:eastAsia="hr-HR"/>
              </w:rPr>
            </w:pPr>
          </w:p>
          <w:p w14:paraId="663C9C64" w14:textId="77777777" w:rsidR="00783057" w:rsidRPr="00783057" w:rsidRDefault="00783057" w:rsidP="00783057">
            <w:pPr>
              <w:spacing w:before="60" w:after="60"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 xml:space="preserve">Final beneficiaries are companies that, in the medium term (three to five years), are credible candidates for listing securities on public capital markets. </w:t>
            </w:r>
          </w:p>
          <w:p w14:paraId="3E489BA5" w14:textId="77777777" w:rsidR="00783057" w:rsidRPr="00783057" w:rsidRDefault="00783057" w:rsidP="00783057">
            <w:pPr>
              <w:spacing w:before="60" w:after="60" w:line="276" w:lineRule="auto"/>
              <w:ind w:right="86"/>
              <w:jc w:val="both"/>
              <w:rPr>
                <w:rFonts w:ascii="Arial" w:eastAsia="Times New Roman" w:hAnsi="Arial" w:cs="Arial"/>
                <w:sz w:val="18"/>
                <w:szCs w:val="18"/>
                <w:lang w:val="en-US" w:eastAsia="hr-HR"/>
              </w:rPr>
            </w:pPr>
          </w:p>
          <w:p w14:paraId="0287D154" w14:textId="77777777" w:rsidR="00783057" w:rsidRPr="00783057" w:rsidRDefault="00783057" w:rsidP="00783057">
            <w:pPr>
              <w:spacing w:before="60" w:after="60" w:line="276" w:lineRule="auto"/>
              <w:ind w:right="86"/>
              <w:jc w:val="both"/>
              <w:rPr>
                <w:rFonts w:ascii="Arial" w:eastAsia="Times New Roman" w:hAnsi="Arial" w:cs="Arial"/>
                <w:sz w:val="18"/>
                <w:szCs w:val="18"/>
                <w:lang w:val="en-US" w:eastAsia="hr-HR"/>
              </w:rPr>
            </w:pPr>
            <w:r w:rsidRPr="00783057">
              <w:rPr>
                <w:rFonts w:ascii="Arial" w:eastAsia="Times New Roman" w:hAnsi="Arial" w:cs="Arial"/>
                <w:b/>
                <w:bCs/>
                <w:sz w:val="18"/>
                <w:szCs w:val="18"/>
                <w:u w:val="single"/>
                <w:lang w:val="en-US" w:eastAsia="hr-HR"/>
              </w:rPr>
              <w:t>Ineligible Final Beneficiaries</w:t>
            </w:r>
            <w:r w:rsidRPr="00783057">
              <w:rPr>
                <w:rFonts w:ascii="Arial" w:eastAsia="Times New Roman" w:hAnsi="Arial" w:cs="Arial"/>
                <w:sz w:val="18"/>
                <w:szCs w:val="18"/>
                <w:lang w:val="en-US" w:eastAsia="hr-HR"/>
              </w:rPr>
              <w:t xml:space="preserve"> are those: </w:t>
            </w:r>
          </w:p>
          <w:p w14:paraId="2F762276" w14:textId="77777777" w:rsidR="00783057" w:rsidRPr="00783057" w:rsidRDefault="00783057" w:rsidP="00225B01">
            <w:pPr>
              <w:numPr>
                <w:ilvl w:val="0"/>
                <w:numId w:val="4"/>
              </w:numPr>
              <w:spacing w:before="60" w:after="60"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That carry out an activity on the List of ineligible activities</w:t>
            </w:r>
            <w:r w:rsidRPr="00783057">
              <w:rPr>
                <w:rFonts w:ascii="Arial" w:eastAsia="Times New Roman" w:hAnsi="Arial" w:cs="Arial"/>
                <w:sz w:val="18"/>
                <w:szCs w:val="18"/>
                <w:vertAlign w:val="superscript"/>
                <w:lang w:val="en-US" w:eastAsia="hr-HR"/>
              </w:rPr>
              <w:footnoteReference w:id="5"/>
            </w:r>
            <w:r w:rsidRPr="00783057">
              <w:rPr>
                <w:rFonts w:ascii="Arial" w:eastAsia="Times New Roman" w:hAnsi="Arial" w:cs="Arial"/>
                <w:sz w:val="18"/>
                <w:szCs w:val="18"/>
                <w:lang w:val="en-US" w:eastAsia="hr-HR"/>
              </w:rPr>
              <w:t xml:space="preserve">, and/or </w:t>
            </w:r>
          </w:p>
          <w:p w14:paraId="6214E362" w14:textId="77777777" w:rsidR="00783057" w:rsidRPr="00783057" w:rsidRDefault="00783057" w:rsidP="00225B01">
            <w:pPr>
              <w:numPr>
                <w:ilvl w:val="0"/>
                <w:numId w:val="4"/>
              </w:numPr>
              <w:spacing w:before="60" w:after="60"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 xml:space="preserve">That are „undertakings in </w:t>
            </w:r>
            <w:proofErr w:type="gramStart"/>
            <w:r w:rsidRPr="00783057">
              <w:rPr>
                <w:rFonts w:ascii="Arial" w:eastAsia="Times New Roman" w:hAnsi="Arial" w:cs="Arial"/>
                <w:sz w:val="18"/>
                <w:szCs w:val="18"/>
                <w:lang w:val="en-US" w:eastAsia="hr-HR"/>
              </w:rPr>
              <w:t>difficulty“ pursuant</w:t>
            </w:r>
            <w:proofErr w:type="gramEnd"/>
            <w:r w:rsidRPr="00783057">
              <w:rPr>
                <w:rFonts w:ascii="Arial" w:eastAsia="Times New Roman" w:hAnsi="Arial" w:cs="Arial"/>
                <w:sz w:val="18"/>
                <w:szCs w:val="18"/>
                <w:lang w:val="en-US" w:eastAsia="hr-HR"/>
              </w:rPr>
              <w:t xml:space="preserve"> to the provisions of Article 2(18) of the Commission Regulation (EU) No. 651/2014</w:t>
            </w:r>
            <w:r w:rsidRPr="00783057">
              <w:rPr>
                <w:rFonts w:ascii="Times New Roman" w:eastAsiaTheme="majorEastAsia" w:hAnsi="Times New Roman" w:cs="Arial"/>
                <w:sz w:val="18"/>
                <w:szCs w:val="18"/>
                <w:vertAlign w:val="superscript"/>
                <w:lang w:val="en-US" w:eastAsia="hr-HR"/>
              </w:rPr>
              <w:footnoteReference w:id="6"/>
            </w:r>
            <w:r w:rsidRPr="00783057">
              <w:rPr>
                <w:rFonts w:ascii="Arial" w:eastAsia="Times New Roman" w:hAnsi="Arial" w:cs="Arial"/>
                <w:sz w:val="18"/>
                <w:szCs w:val="18"/>
                <w:lang w:val="en-US" w:eastAsia="hr-HR"/>
              </w:rPr>
              <w:t xml:space="preserve"> of 17 June 2014, and/or</w:t>
            </w:r>
          </w:p>
          <w:p w14:paraId="56640144" w14:textId="77777777" w:rsidR="00783057" w:rsidRPr="00783057" w:rsidRDefault="00783057" w:rsidP="00225B01">
            <w:pPr>
              <w:numPr>
                <w:ilvl w:val="0"/>
                <w:numId w:val="4"/>
              </w:numPr>
              <w:spacing w:before="60" w:after="60"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 xml:space="preserve">The activity of which, </w:t>
            </w:r>
            <w:proofErr w:type="gramStart"/>
            <w:r w:rsidRPr="00783057">
              <w:rPr>
                <w:rFonts w:ascii="Arial" w:eastAsia="Times New Roman" w:hAnsi="Arial" w:cs="Arial"/>
                <w:sz w:val="18"/>
                <w:szCs w:val="18"/>
                <w:lang w:val="en-US" w:eastAsia="hr-HR"/>
              </w:rPr>
              <w:t>at the moment</w:t>
            </w:r>
            <w:proofErr w:type="gramEnd"/>
            <w:r w:rsidRPr="00783057">
              <w:rPr>
                <w:rFonts w:ascii="Arial" w:eastAsia="Times New Roman" w:hAnsi="Arial" w:cs="Arial"/>
                <w:sz w:val="18"/>
                <w:szCs w:val="18"/>
                <w:lang w:val="en-US" w:eastAsia="hr-HR"/>
              </w:rPr>
              <w:t xml:space="preserve"> of the AIF’s investment, constitutes a violation of restrictive measures (</w:t>
            </w:r>
            <w:r w:rsidRPr="00783057">
              <w:rPr>
                <w:rFonts w:ascii="Arial" w:eastAsia="Times New Roman" w:hAnsi="Arial" w:cs="Arial"/>
                <w:i/>
                <w:iCs/>
                <w:sz w:val="18"/>
                <w:szCs w:val="18"/>
                <w:lang w:val="en-US" w:eastAsia="hr-HR"/>
              </w:rPr>
              <w:t>Restricted Person</w:t>
            </w:r>
            <w:r w:rsidRPr="00783057">
              <w:rPr>
                <w:rFonts w:ascii="Arial" w:eastAsia="Times New Roman" w:hAnsi="Arial" w:cs="Arial"/>
                <w:sz w:val="18"/>
                <w:szCs w:val="18"/>
                <w:lang w:val="en-US" w:eastAsia="hr-HR"/>
              </w:rPr>
              <w:t>).</w:t>
            </w:r>
          </w:p>
          <w:p w14:paraId="55915F4D" w14:textId="77777777" w:rsidR="00783057" w:rsidRPr="00783057" w:rsidRDefault="00783057" w:rsidP="00783057">
            <w:pPr>
              <w:spacing w:before="60" w:after="60"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HBOR reserves the right to amend or supplement the List of ineligible activities. The List of ineligible activities, including any subsequent amendments and supplements, shall be published on HBOR’s website.</w:t>
            </w:r>
          </w:p>
        </w:tc>
      </w:tr>
      <w:tr w:rsidR="00783057" w:rsidRPr="00783057" w14:paraId="6C91E4B8" w14:textId="77777777" w:rsidTr="00461D7D">
        <w:trPr>
          <w:trHeight w:val="300"/>
        </w:trPr>
        <w:tc>
          <w:tcPr>
            <w:tcW w:w="1091" w:type="pct"/>
            <w:tcBorders>
              <w:top w:val="single" w:sz="4" w:space="0" w:color="auto"/>
            </w:tcBorders>
          </w:tcPr>
          <w:p w14:paraId="73E3F809" w14:textId="77777777" w:rsidR="00783057" w:rsidRPr="00783057" w:rsidRDefault="00783057" w:rsidP="00783057">
            <w:pPr>
              <w:numPr>
                <w:ilvl w:val="0"/>
                <w:numId w:val="1"/>
              </w:numPr>
              <w:spacing w:before="120" w:after="0" w:line="276" w:lineRule="auto"/>
              <w:ind w:left="714" w:hanging="357"/>
              <w:rPr>
                <w:rFonts w:ascii="Arial" w:eastAsia="Times New Roman" w:hAnsi="Arial" w:cs="Arial"/>
                <w:b/>
                <w:bCs/>
                <w:sz w:val="18"/>
                <w:szCs w:val="18"/>
                <w:lang w:val="en-US" w:eastAsia="hr-HR"/>
              </w:rPr>
            </w:pPr>
            <w:r w:rsidRPr="00783057">
              <w:rPr>
                <w:rFonts w:ascii="Arial" w:eastAsia="Times New Roman" w:hAnsi="Arial" w:cs="Arial"/>
                <w:b/>
                <w:bCs/>
                <w:sz w:val="18"/>
                <w:szCs w:val="18"/>
                <w:lang w:val="en-US" w:eastAsia="hr-HR"/>
              </w:rPr>
              <w:lastRenderedPageBreak/>
              <w:tab/>
              <w:t>Visibility</w:t>
            </w:r>
          </w:p>
        </w:tc>
        <w:tc>
          <w:tcPr>
            <w:tcW w:w="3909" w:type="pct"/>
            <w:tcBorders>
              <w:top w:val="single" w:sz="4" w:space="0" w:color="auto"/>
            </w:tcBorders>
            <w:vAlign w:val="center"/>
          </w:tcPr>
          <w:p w14:paraId="0BAF6304" w14:textId="77777777" w:rsidR="00783057" w:rsidRPr="00783057" w:rsidRDefault="00783057" w:rsidP="00783057">
            <w:pPr>
              <w:spacing w:before="60" w:after="60"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 xml:space="preserve">In communication about the investment, Financial Intermediaries and Final Beneficiaries will be required to prominently display the visibility sign of the source of financing. During negotiations with Financial Intermediaries, the form and manner of displaying the source of financing will be determined. </w:t>
            </w:r>
          </w:p>
          <w:p w14:paraId="627639BD" w14:textId="77777777" w:rsidR="00783057" w:rsidRPr="00783057" w:rsidRDefault="00783057" w:rsidP="00783057">
            <w:pPr>
              <w:spacing w:before="60" w:after="60"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The Financial Intermediary will be obliged to embed in the contractual documentation with Final Beneficiaries the provisions relating to visibility.</w:t>
            </w:r>
          </w:p>
        </w:tc>
      </w:tr>
      <w:tr w:rsidR="00783057" w:rsidRPr="00783057" w14:paraId="5786FBB0" w14:textId="77777777" w:rsidTr="00461D7D">
        <w:trPr>
          <w:trHeight w:val="300"/>
        </w:trPr>
        <w:tc>
          <w:tcPr>
            <w:tcW w:w="1091" w:type="pct"/>
            <w:tcBorders>
              <w:top w:val="single" w:sz="4" w:space="0" w:color="auto"/>
              <w:bottom w:val="single" w:sz="4" w:space="0" w:color="auto"/>
            </w:tcBorders>
            <w:vAlign w:val="center"/>
          </w:tcPr>
          <w:p w14:paraId="3400579D" w14:textId="77777777" w:rsidR="00783057" w:rsidRPr="00783057" w:rsidRDefault="00783057" w:rsidP="00783057">
            <w:pPr>
              <w:numPr>
                <w:ilvl w:val="0"/>
                <w:numId w:val="1"/>
              </w:numPr>
              <w:spacing w:before="120" w:after="0" w:line="276" w:lineRule="auto"/>
              <w:ind w:left="714" w:hanging="357"/>
              <w:rPr>
                <w:rFonts w:ascii="Arial" w:eastAsia="Times New Roman" w:hAnsi="Arial" w:cs="Arial"/>
                <w:b/>
                <w:bCs/>
                <w:sz w:val="18"/>
                <w:szCs w:val="18"/>
                <w:lang w:val="en-US" w:eastAsia="hr-HR"/>
              </w:rPr>
            </w:pPr>
            <w:r w:rsidRPr="00783057">
              <w:rPr>
                <w:rFonts w:ascii="Arial" w:eastAsia="Times New Roman" w:hAnsi="Arial" w:cs="Arial"/>
                <w:b/>
                <w:bCs/>
                <w:sz w:val="18"/>
                <w:szCs w:val="18"/>
                <w:lang w:val="en-US" w:eastAsia="hr-HR"/>
              </w:rPr>
              <w:t>Investment Objectives</w:t>
            </w:r>
          </w:p>
        </w:tc>
        <w:tc>
          <w:tcPr>
            <w:tcW w:w="3909" w:type="pct"/>
            <w:tcBorders>
              <w:top w:val="single" w:sz="4" w:space="0" w:color="auto"/>
              <w:bottom w:val="single" w:sz="4" w:space="0" w:color="auto"/>
            </w:tcBorders>
            <w:vAlign w:val="center"/>
          </w:tcPr>
          <w:p w14:paraId="0C2DE3C0" w14:textId="77777777" w:rsidR="00783057" w:rsidRPr="00783057" w:rsidRDefault="00783057" w:rsidP="00783057">
            <w:pPr>
              <w:spacing w:before="60" w:after="60"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Investments of the AIF shall aim to increase the listing of securities on public capital markets.</w:t>
            </w:r>
          </w:p>
        </w:tc>
      </w:tr>
      <w:tr w:rsidR="00783057" w:rsidRPr="00783057" w14:paraId="00102058" w14:textId="77777777" w:rsidTr="00461D7D">
        <w:trPr>
          <w:trHeight w:val="300"/>
        </w:trPr>
        <w:tc>
          <w:tcPr>
            <w:tcW w:w="1091" w:type="pct"/>
            <w:tcBorders>
              <w:top w:val="single" w:sz="4" w:space="0" w:color="auto"/>
              <w:bottom w:val="single" w:sz="4" w:space="0" w:color="auto"/>
            </w:tcBorders>
            <w:hideMark/>
          </w:tcPr>
          <w:p w14:paraId="70727EF4" w14:textId="77777777" w:rsidR="00783057" w:rsidRPr="00783057" w:rsidRDefault="00783057" w:rsidP="00783057">
            <w:pPr>
              <w:numPr>
                <w:ilvl w:val="0"/>
                <w:numId w:val="1"/>
              </w:numPr>
              <w:spacing w:before="120" w:after="0" w:line="276" w:lineRule="auto"/>
              <w:ind w:left="714" w:hanging="357"/>
              <w:rPr>
                <w:rFonts w:ascii="Arial" w:eastAsia="Times New Roman" w:hAnsi="Arial" w:cs="Arial"/>
                <w:b/>
                <w:bCs/>
                <w:sz w:val="18"/>
                <w:szCs w:val="18"/>
                <w:lang w:val="en-US" w:eastAsia="hr-HR"/>
              </w:rPr>
            </w:pPr>
            <w:r w:rsidRPr="00783057">
              <w:rPr>
                <w:rFonts w:ascii="Arial" w:eastAsia="Times New Roman" w:hAnsi="Arial" w:cs="Arial"/>
                <w:b/>
                <w:bCs/>
                <w:sz w:val="18"/>
                <w:szCs w:val="18"/>
                <w:lang w:val="en-US" w:eastAsia="hr-HR"/>
              </w:rPr>
              <w:t>Purpose and Manner of Investment</w:t>
            </w:r>
          </w:p>
        </w:tc>
        <w:tc>
          <w:tcPr>
            <w:tcW w:w="3909" w:type="pct"/>
            <w:tcBorders>
              <w:top w:val="single" w:sz="4" w:space="0" w:color="auto"/>
              <w:bottom w:val="single" w:sz="4" w:space="0" w:color="auto"/>
            </w:tcBorders>
            <w:hideMark/>
          </w:tcPr>
          <w:p w14:paraId="737D45AE" w14:textId="77777777" w:rsidR="00783057" w:rsidRPr="00783057" w:rsidRDefault="00783057" w:rsidP="00783057">
            <w:pPr>
              <w:spacing w:before="60" w:after="60"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 xml:space="preserve">Equity and quasi-equity investments in Final Beneficiaries through AIFs managed by the Financial Intermediary (including structures that include holding companies managed by the Financial Intermediary). </w:t>
            </w:r>
          </w:p>
          <w:p w14:paraId="27E72BE8" w14:textId="38C994D4" w:rsidR="00783057" w:rsidRPr="00783057" w:rsidRDefault="00783057" w:rsidP="00783057">
            <w:pPr>
              <w:spacing w:before="60" w:after="60"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 xml:space="preserve">The investment strategy of the Financial Intermediary should aim at investments that will contribute to strengthening internal capacities, corporate governance and the financial position of Final Beneficiaries so that, during the period </w:t>
            </w:r>
            <w:r w:rsidR="006C6CD2">
              <w:rPr>
                <w:rFonts w:ascii="Arial" w:eastAsia="Times New Roman" w:hAnsi="Arial" w:cs="Arial"/>
                <w:sz w:val="18"/>
                <w:szCs w:val="18"/>
                <w:lang w:val="en-US" w:eastAsia="hr-HR"/>
              </w:rPr>
              <w:t>that</w:t>
            </w:r>
            <w:r w:rsidRPr="00783057">
              <w:rPr>
                <w:rFonts w:ascii="Arial" w:eastAsia="Times New Roman" w:hAnsi="Arial" w:cs="Arial"/>
                <w:sz w:val="18"/>
                <w:szCs w:val="18"/>
                <w:lang w:val="en-US" w:eastAsia="hr-HR"/>
              </w:rPr>
              <w:t xml:space="preserve"> the Financial Intermediary</w:t>
            </w:r>
            <w:r w:rsidR="006C6CD2" w:rsidRPr="00783057">
              <w:rPr>
                <w:rFonts w:ascii="Arial" w:eastAsia="Times New Roman" w:hAnsi="Arial" w:cs="Arial"/>
                <w:sz w:val="18"/>
                <w:szCs w:val="18"/>
                <w:lang w:val="en-US" w:eastAsia="hr-HR"/>
              </w:rPr>
              <w:t xml:space="preserve"> </w:t>
            </w:r>
            <w:r w:rsidR="006C6CD2">
              <w:rPr>
                <w:rFonts w:ascii="Arial" w:eastAsia="Times New Roman" w:hAnsi="Arial" w:cs="Arial"/>
                <w:sz w:val="18"/>
                <w:szCs w:val="18"/>
                <w:lang w:val="en-US" w:eastAsia="hr-HR"/>
              </w:rPr>
              <w:t xml:space="preserve">is </w:t>
            </w:r>
            <w:r w:rsidR="00D86F3B">
              <w:rPr>
                <w:rFonts w:ascii="Arial" w:eastAsia="Times New Roman" w:hAnsi="Arial" w:cs="Arial"/>
                <w:sz w:val="18"/>
                <w:szCs w:val="18"/>
                <w:lang w:val="en-US" w:eastAsia="hr-HR"/>
              </w:rPr>
              <w:t xml:space="preserve">holding the </w:t>
            </w:r>
            <w:r w:rsidR="006C6CD2" w:rsidRPr="00783057">
              <w:rPr>
                <w:rFonts w:ascii="Arial" w:eastAsia="Times New Roman" w:hAnsi="Arial" w:cs="Arial"/>
                <w:sz w:val="18"/>
                <w:szCs w:val="18"/>
                <w:lang w:val="en-US" w:eastAsia="hr-HR"/>
              </w:rPr>
              <w:t>investment</w:t>
            </w:r>
            <w:r w:rsidR="009C7612">
              <w:rPr>
                <w:rFonts w:ascii="Arial" w:eastAsia="Times New Roman" w:hAnsi="Arial" w:cs="Arial"/>
                <w:sz w:val="18"/>
                <w:szCs w:val="18"/>
                <w:lang w:val="en-US" w:eastAsia="hr-HR"/>
              </w:rPr>
              <w:t xml:space="preserve"> is</w:t>
            </w:r>
            <w:r w:rsidR="005106B6">
              <w:rPr>
                <w:rFonts w:ascii="Arial" w:eastAsia="Times New Roman" w:hAnsi="Arial" w:cs="Arial"/>
                <w:sz w:val="18"/>
                <w:szCs w:val="18"/>
                <w:lang w:val="en-US" w:eastAsia="hr-HR"/>
              </w:rPr>
              <w:t xml:space="preserve"> such Financial Beneficiary</w:t>
            </w:r>
            <w:r w:rsidR="00705E80">
              <w:rPr>
                <w:rFonts w:ascii="Arial" w:eastAsia="Times New Roman" w:hAnsi="Arial" w:cs="Arial"/>
                <w:sz w:val="18"/>
                <w:szCs w:val="18"/>
                <w:lang w:val="en-US" w:eastAsia="hr-HR"/>
              </w:rPr>
              <w:t xml:space="preserve">, </w:t>
            </w:r>
            <w:r w:rsidR="005F1A30">
              <w:rPr>
                <w:rFonts w:ascii="Arial" w:eastAsia="Times New Roman" w:hAnsi="Arial" w:cs="Arial"/>
                <w:sz w:val="18"/>
                <w:szCs w:val="18"/>
                <w:lang w:val="en-US" w:eastAsia="hr-HR"/>
              </w:rPr>
              <w:t>they</w:t>
            </w:r>
            <w:r w:rsidRPr="00783057">
              <w:rPr>
                <w:rFonts w:ascii="Arial" w:eastAsia="Times New Roman" w:hAnsi="Arial" w:cs="Arial"/>
                <w:sz w:val="18"/>
                <w:szCs w:val="18"/>
                <w:lang w:val="en-US" w:eastAsia="hr-HR"/>
              </w:rPr>
              <w:t>:</w:t>
            </w:r>
          </w:p>
          <w:p w14:paraId="6A8C3B52" w14:textId="77777777" w:rsidR="00783057" w:rsidRPr="00783057" w:rsidRDefault="00783057" w:rsidP="00225B01">
            <w:pPr>
              <w:numPr>
                <w:ilvl w:val="1"/>
                <w:numId w:val="6"/>
              </w:numPr>
              <w:spacing w:before="60" w:after="60" w:line="276" w:lineRule="auto"/>
              <w:ind w:left="264" w:right="86" w:firstLine="0"/>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meet the criteria for listing securities on public capital markets; and</w:t>
            </w:r>
          </w:p>
          <w:p w14:paraId="20CCA30A" w14:textId="77777777" w:rsidR="00783057" w:rsidRPr="00783057" w:rsidRDefault="00783057" w:rsidP="00225B01">
            <w:pPr>
              <w:numPr>
                <w:ilvl w:val="1"/>
                <w:numId w:val="6"/>
              </w:numPr>
              <w:spacing w:before="60" w:after="60" w:line="276" w:lineRule="auto"/>
              <w:ind w:left="264" w:right="86" w:firstLine="0"/>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carry out the listing of securities on public capital markets.</w:t>
            </w:r>
          </w:p>
          <w:p w14:paraId="65977FD6" w14:textId="77777777" w:rsidR="00783057" w:rsidRPr="00783057" w:rsidRDefault="00783057" w:rsidP="00783057">
            <w:pPr>
              <w:spacing w:before="60" w:after="60"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 xml:space="preserve">Investment in companies </w:t>
            </w:r>
            <w:proofErr w:type="gramStart"/>
            <w:r w:rsidRPr="00783057">
              <w:rPr>
                <w:rFonts w:ascii="Arial" w:eastAsia="Times New Roman" w:hAnsi="Arial" w:cs="Arial"/>
                <w:sz w:val="18"/>
                <w:szCs w:val="18"/>
                <w:lang w:val="en-US" w:eastAsia="hr-HR"/>
              </w:rPr>
              <w:t>at the moment</w:t>
            </w:r>
            <w:proofErr w:type="gramEnd"/>
            <w:r w:rsidRPr="00783057">
              <w:rPr>
                <w:rFonts w:ascii="Arial" w:eastAsia="Times New Roman" w:hAnsi="Arial" w:cs="Arial"/>
                <w:sz w:val="18"/>
                <w:szCs w:val="18"/>
                <w:lang w:val="en-US" w:eastAsia="hr-HR"/>
              </w:rPr>
              <w:t xml:space="preserve"> of listing of securities on public capital markets is not permitted.</w:t>
            </w:r>
          </w:p>
        </w:tc>
      </w:tr>
      <w:tr w:rsidR="00783057" w:rsidRPr="00783057" w14:paraId="70573A38" w14:textId="77777777" w:rsidTr="00461D7D">
        <w:trPr>
          <w:trHeight w:val="300"/>
        </w:trPr>
        <w:tc>
          <w:tcPr>
            <w:tcW w:w="1091" w:type="pct"/>
            <w:tcBorders>
              <w:top w:val="single" w:sz="4" w:space="0" w:color="auto"/>
              <w:bottom w:val="single" w:sz="4" w:space="0" w:color="auto"/>
            </w:tcBorders>
          </w:tcPr>
          <w:p w14:paraId="05B57D28" w14:textId="77777777" w:rsidR="00783057" w:rsidRPr="00783057" w:rsidRDefault="00783057" w:rsidP="00783057">
            <w:pPr>
              <w:numPr>
                <w:ilvl w:val="0"/>
                <w:numId w:val="1"/>
              </w:numPr>
              <w:spacing w:before="120" w:after="0" w:line="276" w:lineRule="auto"/>
              <w:ind w:left="714" w:hanging="357"/>
              <w:rPr>
                <w:rFonts w:ascii="Arial" w:eastAsia="Times New Roman" w:hAnsi="Arial" w:cs="Arial"/>
                <w:b/>
                <w:bCs/>
                <w:sz w:val="18"/>
                <w:szCs w:val="18"/>
                <w:lang w:val="en-US" w:eastAsia="hr-HR"/>
              </w:rPr>
            </w:pPr>
            <w:r w:rsidRPr="00783057">
              <w:rPr>
                <w:rFonts w:ascii="Arial" w:eastAsia="Times New Roman" w:hAnsi="Arial" w:cs="Arial"/>
                <w:b/>
                <w:bCs/>
                <w:sz w:val="18"/>
                <w:szCs w:val="18"/>
                <w:lang w:val="en-US" w:eastAsia="hr-HR"/>
              </w:rPr>
              <w:t>Exit strategy</w:t>
            </w:r>
          </w:p>
        </w:tc>
        <w:tc>
          <w:tcPr>
            <w:tcW w:w="3909" w:type="pct"/>
            <w:tcBorders>
              <w:top w:val="single" w:sz="4" w:space="0" w:color="auto"/>
              <w:bottom w:val="single" w:sz="4" w:space="0" w:color="auto"/>
            </w:tcBorders>
          </w:tcPr>
          <w:p w14:paraId="1E8F08F4" w14:textId="77777777" w:rsidR="00783057" w:rsidRPr="00783057" w:rsidRDefault="00783057" w:rsidP="00783057">
            <w:pPr>
              <w:spacing w:before="60" w:after="60"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 xml:space="preserve">The primary exit strategy of the Financial Intermediary from investments in Final Beneficiaries is the gradual sale of securities listed on public capital markets after one year from listing. </w:t>
            </w:r>
          </w:p>
        </w:tc>
      </w:tr>
      <w:tr w:rsidR="00783057" w:rsidRPr="00783057" w14:paraId="3A391A3E" w14:textId="77777777" w:rsidTr="00461D7D">
        <w:trPr>
          <w:trHeight w:val="300"/>
        </w:trPr>
        <w:tc>
          <w:tcPr>
            <w:tcW w:w="1091" w:type="pct"/>
            <w:tcBorders>
              <w:top w:val="single" w:sz="4" w:space="0" w:color="auto"/>
              <w:bottom w:val="single" w:sz="4" w:space="0" w:color="auto"/>
            </w:tcBorders>
            <w:hideMark/>
          </w:tcPr>
          <w:p w14:paraId="5D616C34" w14:textId="77777777" w:rsidR="00783057" w:rsidRPr="00783057" w:rsidRDefault="00783057" w:rsidP="00783057">
            <w:pPr>
              <w:numPr>
                <w:ilvl w:val="0"/>
                <w:numId w:val="1"/>
              </w:numPr>
              <w:spacing w:before="120" w:after="0" w:line="276" w:lineRule="auto"/>
              <w:ind w:left="714" w:hanging="357"/>
              <w:rPr>
                <w:rFonts w:ascii="Arial" w:eastAsia="Times New Roman" w:hAnsi="Arial" w:cs="Arial"/>
                <w:b/>
                <w:bCs/>
                <w:sz w:val="18"/>
                <w:szCs w:val="18"/>
                <w:lang w:val="en-US" w:eastAsia="hr-HR"/>
              </w:rPr>
            </w:pPr>
            <w:r w:rsidRPr="00783057">
              <w:rPr>
                <w:rFonts w:ascii="Arial" w:eastAsia="Times New Roman" w:hAnsi="Arial" w:cs="Arial"/>
                <w:b/>
                <w:bCs/>
                <w:sz w:val="18"/>
                <w:szCs w:val="18"/>
                <w:lang w:val="en-US" w:eastAsia="hr-HR"/>
              </w:rPr>
              <w:t>Fees and Expenses</w:t>
            </w:r>
          </w:p>
        </w:tc>
        <w:tc>
          <w:tcPr>
            <w:tcW w:w="3909" w:type="pct"/>
            <w:tcBorders>
              <w:top w:val="single" w:sz="4" w:space="0" w:color="auto"/>
              <w:bottom w:val="single" w:sz="4" w:space="0" w:color="auto"/>
            </w:tcBorders>
            <w:hideMark/>
          </w:tcPr>
          <w:p w14:paraId="7D80FC73" w14:textId="77777777" w:rsidR="00783057" w:rsidRPr="00783057" w:rsidRDefault="00783057" w:rsidP="00783057">
            <w:pPr>
              <w:spacing w:before="60" w:after="60" w:line="276" w:lineRule="auto"/>
              <w:ind w:right="86"/>
              <w:jc w:val="both"/>
              <w:rPr>
                <w:rFonts w:ascii="Arial" w:eastAsia="Times New Roman" w:hAnsi="Arial" w:cs="Arial"/>
                <w:sz w:val="18"/>
                <w:szCs w:val="18"/>
                <w:lang w:val="en-US" w:eastAsia="hr-HR"/>
              </w:rPr>
            </w:pPr>
            <w:proofErr w:type="gramStart"/>
            <w:r w:rsidRPr="00783057">
              <w:rPr>
                <w:rFonts w:ascii="Arial" w:eastAsia="Times New Roman" w:hAnsi="Arial" w:cs="Arial"/>
                <w:sz w:val="18"/>
                <w:szCs w:val="18"/>
                <w:lang w:val="en-US" w:eastAsia="hr-HR"/>
              </w:rPr>
              <w:t>Investor's</w:t>
            </w:r>
            <w:proofErr w:type="gramEnd"/>
            <w:r w:rsidRPr="00783057">
              <w:rPr>
                <w:rFonts w:ascii="Arial" w:eastAsia="Times New Roman" w:hAnsi="Arial" w:cs="Arial"/>
                <w:sz w:val="18"/>
                <w:szCs w:val="18"/>
                <w:lang w:val="en-US" w:eastAsia="hr-HR"/>
              </w:rPr>
              <w:t xml:space="preserve"> commitment to the AIF should include the amount for the investments in Final Beneficiaries, as well as the amount covering management costs and other costs associated with AIF. </w:t>
            </w:r>
          </w:p>
          <w:p w14:paraId="5861C7C1" w14:textId="77777777" w:rsidR="00783057" w:rsidRPr="00783057" w:rsidRDefault="00783057" w:rsidP="00783057">
            <w:pPr>
              <w:spacing w:before="60" w:after="60"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The Carried Interest shall depend on the success of the Financial Intermediary in listing the securities of Final Beneficiaries on public capital markets.</w:t>
            </w:r>
          </w:p>
        </w:tc>
      </w:tr>
      <w:tr w:rsidR="00783057" w:rsidRPr="00783057" w14:paraId="109C0983" w14:textId="77777777" w:rsidTr="00461D7D">
        <w:trPr>
          <w:trHeight w:val="300"/>
        </w:trPr>
        <w:tc>
          <w:tcPr>
            <w:tcW w:w="1091" w:type="pct"/>
            <w:tcBorders>
              <w:top w:val="single" w:sz="4" w:space="0" w:color="auto"/>
              <w:bottom w:val="single" w:sz="4" w:space="0" w:color="auto"/>
            </w:tcBorders>
            <w:hideMark/>
          </w:tcPr>
          <w:p w14:paraId="3BB0A247" w14:textId="77777777" w:rsidR="00783057" w:rsidRPr="00783057" w:rsidRDefault="00783057" w:rsidP="00783057">
            <w:pPr>
              <w:numPr>
                <w:ilvl w:val="0"/>
                <w:numId w:val="1"/>
              </w:numPr>
              <w:spacing w:before="120" w:after="0" w:line="276" w:lineRule="auto"/>
              <w:ind w:left="714" w:hanging="357"/>
              <w:rPr>
                <w:rFonts w:ascii="Arial" w:eastAsia="Times New Roman" w:hAnsi="Arial" w:cs="Arial"/>
                <w:b/>
                <w:bCs/>
                <w:sz w:val="18"/>
                <w:szCs w:val="18"/>
                <w:lang w:val="en-US" w:eastAsia="hr-HR"/>
              </w:rPr>
            </w:pPr>
            <w:r w:rsidRPr="00783057">
              <w:rPr>
                <w:rFonts w:ascii="Arial" w:eastAsia="Times New Roman" w:hAnsi="Arial" w:cs="Arial"/>
                <w:b/>
                <w:bCs/>
                <w:sz w:val="18"/>
                <w:szCs w:val="18"/>
                <w:lang w:val="en-US" w:eastAsia="hr-HR"/>
              </w:rPr>
              <w:t>Implementation Period</w:t>
            </w:r>
          </w:p>
        </w:tc>
        <w:tc>
          <w:tcPr>
            <w:tcW w:w="3909" w:type="pct"/>
            <w:tcBorders>
              <w:top w:val="single" w:sz="4" w:space="0" w:color="auto"/>
              <w:bottom w:val="single" w:sz="4" w:space="0" w:color="auto"/>
            </w:tcBorders>
            <w:vAlign w:val="center"/>
            <w:hideMark/>
          </w:tcPr>
          <w:p w14:paraId="024E4AE6" w14:textId="5A0B3DB2" w:rsidR="00783057" w:rsidRPr="00783057" w:rsidRDefault="00783057" w:rsidP="00783057">
            <w:pPr>
              <w:spacing w:before="60" w:after="60"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 xml:space="preserve">The </w:t>
            </w:r>
            <w:proofErr w:type="spellStart"/>
            <w:r w:rsidRPr="00783057">
              <w:rPr>
                <w:rFonts w:ascii="Arial" w:eastAsia="Times New Roman" w:hAnsi="Arial" w:cs="Arial"/>
                <w:sz w:val="18"/>
                <w:szCs w:val="18"/>
                <w:lang w:val="en-US" w:eastAsia="hr-HR"/>
              </w:rPr>
              <w:t>Programme</w:t>
            </w:r>
            <w:proofErr w:type="spellEnd"/>
            <w:r w:rsidRPr="00783057">
              <w:rPr>
                <w:rFonts w:ascii="Arial" w:eastAsia="Times New Roman" w:hAnsi="Arial" w:cs="Arial"/>
                <w:sz w:val="18"/>
                <w:szCs w:val="18"/>
                <w:lang w:val="en-US" w:eastAsia="hr-HR"/>
              </w:rPr>
              <w:t xml:space="preserve"> Implementation Period is until the funds have been exhauste</w:t>
            </w:r>
            <w:r w:rsidR="00D8380F">
              <w:rPr>
                <w:rFonts w:ascii="Arial" w:eastAsia="Times New Roman" w:hAnsi="Arial" w:cs="Arial"/>
                <w:sz w:val="18"/>
                <w:szCs w:val="18"/>
                <w:lang w:val="en-US" w:eastAsia="hr-HR"/>
              </w:rPr>
              <w:t>d</w:t>
            </w:r>
            <w:r w:rsidRPr="00783057">
              <w:rPr>
                <w:rFonts w:ascii="Arial" w:eastAsia="Times New Roman" w:hAnsi="Arial" w:cs="Arial"/>
                <w:sz w:val="18"/>
                <w:szCs w:val="18"/>
                <w:lang w:val="en-US" w:eastAsia="hr-HR"/>
              </w:rPr>
              <w:t>. </w:t>
            </w:r>
          </w:p>
        </w:tc>
      </w:tr>
      <w:tr w:rsidR="00783057" w:rsidRPr="00783057" w14:paraId="358433F4" w14:textId="77777777" w:rsidTr="00461D7D">
        <w:trPr>
          <w:trHeight w:val="300"/>
        </w:trPr>
        <w:tc>
          <w:tcPr>
            <w:tcW w:w="1091" w:type="pct"/>
            <w:tcBorders>
              <w:top w:val="single" w:sz="4" w:space="0" w:color="auto"/>
              <w:bottom w:val="single" w:sz="4" w:space="0" w:color="auto"/>
            </w:tcBorders>
            <w:hideMark/>
          </w:tcPr>
          <w:p w14:paraId="4D25A3A9" w14:textId="77777777" w:rsidR="00783057" w:rsidRPr="00783057" w:rsidRDefault="00783057" w:rsidP="00783057">
            <w:pPr>
              <w:numPr>
                <w:ilvl w:val="0"/>
                <w:numId w:val="1"/>
              </w:numPr>
              <w:spacing w:before="120" w:after="0" w:line="276" w:lineRule="auto"/>
              <w:ind w:left="714" w:hanging="357"/>
              <w:rPr>
                <w:rFonts w:ascii="Arial" w:eastAsia="Times New Roman" w:hAnsi="Arial" w:cs="Arial"/>
                <w:b/>
                <w:bCs/>
                <w:sz w:val="18"/>
                <w:szCs w:val="18"/>
                <w:lang w:val="en-US" w:eastAsia="hr-HR"/>
              </w:rPr>
            </w:pPr>
            <w:r w:rsidRPr="00783057">
              <w:rPr>
                <w:rFonts w:ascii="Arial" w:eastAsia="Times New Roman" w:hAnsi="Arial" w:cs="Arial"/>
                <w:b/>
                <w:bCs/>
                <w:sz w:val="18"/>
                <w:szCs w:val="18"/>
                <w:lang w:val="en-US" w:eastAsia="hr-HR"/>
              </w:rPr>
              <w:lastRenderedPageBreak/>
              <w:tab/>
              <w:t>Miscellaneous</w:t>
            </w:r>
          </w:p>
        </w:tc>
        <w:tc>
          <w:tcPr>
            <w:tcW w:w="3909" w:type="pct"/>
            <w:tcBorders>
              <w:top w:val="single" w:sz="4" w:space="0" w:color="auto"/>
              <w:bottom w:val="single" w:sz="4" w:space="0" w:color="auto"/>
            </w:tcBorders>
            <w:vAlign w:val="center"/>
            <w:hideMark/>
          </w:tcPr>
          <w:p w14:paraId="3804564C" w14:textId="77777777" w:rsidR="00783057" w:rsidRPr="00783057" w:rsidRDefault="00783057" w:rsidP="00E155CD">
            <w:pPr>
              <w:spacing w:before="60" w:beforeAutospacing="1" w:after="0"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 xml:space="preserve">The contractual documentation </w:t>
            </w:r>
            <w:proofErr w:type="gramStart"/>
            <w:r w:rsidRPr="00783057">
              <w:rPr>
                <w:rFonts w:ascii="Arial" w:eastAsia="Times New Roman" w:hAnsi="Arial" w:cs="Arial"/>
                <w:sz w:val="18"/>
                <w:szCs w:val="18"/>
                <w:lang w:val="en-US" w:eastAsia="hr-HR"/>
              </w:rPr>
              <w:t>on the basis of</w:t>
            </w:r>
            <w:proofErr w:type="gramEnd"/>
            <w:r w:rsidRPr="00783057">
              <w:rPr>
                <w:rFonts w:ascii="Arial" w:eastAsia="Times New Roman" w:hAnsi="Arial" w:cs="Arial"/>
                <w:sz w:val="18"/>
                <w:szCs w:val="18"/>
                <w:lang w:val="en-US" w:eastAsia="hr-HR"/>
              </w:rPr>
              <w:t xml:space="preserve"> which HBOR will commit to the AIF will include provisions on:  </w:t>
            </w:r>
          </w:p>
          <w:p w14:paraId="196F7B87" w14:textId="77777777" w:rsidR="00783057" w:rsidRPr="00783057" w:rsidRDefault="00783057" w:rsidP="00225B01">
            <w:pPr>
              <w:numPr>
                <w:ilvl w:val="0"/>
                <w:numId w:val="2"/>
              </w:numPr>
              <w:spacing w:before="60" w:after="60"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 xml:space="preserve">HBOR’s rights to inspect AIF documentation necessary for monitoring and reviewing the use of HBOR </w:t>
            </w:r>
            <w:proofErr w:type="gramStart"/>
            <w:r w:rsidRPr="00783057">
              <w:rPr>
                <w:rFonts w:ascii="Arial" w:eastAsia="Times New Roman" w:hAnsi="Arial" w:cs="Arial"/>
                <w:sz w:val="18"/>
                <w:szCs w:val="18"/>
                <w:lang w:val="en-US" w:eastAsia="hr-HR"/>
              </w:rPr>
              <w:t>funds;</w:t>
            </w:r>
            <w:proofErr w:type="gramEnd"/>
            <w:r w:rsidRPr="00783057">
              <w:rPr>
                <w:rFonts w:ascii="Arial" w:eastAsia="Times New Roman" w:hAnsi="Arial" w:cs="Arial"/>
                <w:sz w:val="18"/>
                <w:szCs w:val="18"/>
                <w:lang w:val="en-US" w:eastAsia="hr-HR"/>
              </w:rPr>
              <w:t xml:space="preserve"> </w:t>
            </w:r>
          </w:p>
          <w:p w14:paraId="64E29C51" w14:textId="77777777" w:rsidR="00783057" w:rsidRPr="00783057" w:rsidRDefault="00783057" w:rsidP="00225B01">
            <w:pPr>
              <w:numPr>
                <w:ilvl w:val="0"/>
                <w:numId w:val="2"/>
              </w:numPr>
              <w:spacing w:before="60" w:after="60"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 xml:space="preserve">the obligation to keep the records related to the use of HBOR </w:t>
            </w:r>
            <w:proofErr w:type="gramStart"/>
            <w:r w:rsidRPr="00783057">
              <w:rPr>
                <w:rFonts w:ascii="Arial" w:eastAsia="Times New Roman" w:hAnsi="Arial" w:cs="Arial"/>
                <w:sz w:val="18"/>
                <w:szCs w:val="18"/>
                <w:lang w:val="en-US" w:eastAsia="hr-HR"/>
              </w:rPr>
              <w:t>funds;</w:t>
            </w:r>
            <w:proofErr w:type="gramEnd"/>
            <w:r w:rsidRPr="00783057">
              <w:rPr>
                <w:rFonts w:ascii="Arial" w:eastAsia="Times New Roman" w:hAnsi="Arial" w:cs="Arial"/>
                <w:sz w:val="18"/>
                <w:szCs w:val="18"/>
                <w:lang w:val="en-US" w:eastAsia="hr-HR"/>
              </w:rPr>
              <w:t xml:space="preserve"> </w:t>
            </w:r>
          </w:p>
          <w:p w14:paraId="6493CB0E" w14:textId="77777777" w:rsidR="00783057" w:rsidRPr="00783057" w:rsidRDefault="00783057" w:rsidP="00225B01">
            <w:pPr>
              <w:numPr>
                <w:ilvl w:val="0"/>
                <w:numId w:val="2"/>
              </w:numPr>
              <w:spacing w:before="60" w:after="60"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 xml:space="preserve">requirements related to </w:t>
            </w:r>
            <w:proofErr w:type="gramStart"/>
            <w:r w:rsidRPr="00783057">
              <w:rPr>
                <w:rFonts w:ascii="Arial" w:eastAsia="Times New Roman" w:hAnsi="Arial" w:cs="Arial"/>
                <w:sz w:val="18"/>
                <w:szCs w:val="18"/>
                <w:lang w:val="en-US" w:eastAsia="hr-HR"/>
              </w:rPr>
              <w:t>Visibility;</w:t>
            </w:r>
            <w:proofErr w:type="gramEnd"/>
            <w:r w:rsidRPr="00783057">
              <w:rPr>
                <w:rFonts w:ascii="Arial" w:eastAsia="Times New Roman" w:hAnsi="Arial" w:cs="Arial"/>
                <w:sz w:val="18"/>
                <w:szCs w:val="18"/>
                <w:lang w:val="en-US" w:eastAsia="hr-HR"/>
              </w:rPr>
              <w:t xml:space="preserve"> </w:t>
            </w:r>
          </w:p>
          <w:p w14:paraId="14E1CD0D" w14:textId="77777777" w:rsidR="00783057" w:rsidRPr="00783057" w:rsidRDefault="00783057" w:rsidP="00225B01">
            <w:pPr>
              <w:numPr>
                <w:ilvl w:val="0"/>
                <w:numId w:val="2"/>
              </w:numPr>
              <w:spacing w:before="60" w:after="60"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 xml:space="preserve">the possibility of transferring HBOR’s share in AIF to other </w:t>
            </w:r>
            <w:proofErr w:type="gramStart"/>
            <w:r w:rsidRPr="00783057">
              <w:rPr>
                <w:rFonts w:ascii="Arial" w:eastAsia="Times New Roman" w:hAnsi="Arial" w:cs="Arial"/>
                <w:sz w:val="18"/>
                <w:szCs w:val="18"/>
                <w:lang w:val="en-US" w:eastAsia="hr-HR"/>
              </w:rPr>
              <w:t>persons</w:t>
            </w:r>
            <w:proofErr w:type="gramEnd"/>
            <w:r w:rsidRPr="00783057">
              <w:rPr>
                <w:rFonts w:ascii="Arial" w:eastAsia="Times New Roman" w:hAnsi="Arial" w:cs="Arial"/>
                <w:sz w:val="18"/>
                <w:szCs w:val="18"/>
                <w:lang w:val="en-US" w:eastAsia="hr-HR"/>
              </w:rPr>
              <w:t xml:space="preserve"> upon HBOR’s request</w:t>
            </w:r>
          </w:p>
        </w:tc>
      </w:tr>
      <w:tr w:rsidR="00783057" w:rsidRPr="00783057" w14:paraId="6DA8559E" w14:textId="77777777" w:rsidTr="00461D7D">
        <w:trPr>
          <w:trHeight w:val="300"/>
        </w:trPr>
        <w:tc>
          <w:tcPr>
            <w:tcW w:w="1091" w:type="pct"/>
            <w:tcBorders>
              <w:top w:val="single" w:sz="4" w:space="0" w:color="auto"/>
            </w:tcBorders>
            <w:hideMark/>
          </w:tcPr>
          <w:p w14:paraId="2BC9F561" w14:textId="77777777" w:rsidR="00783057" w:rsidRPr="00783057" w:rsidRDefault="00783057" w:rsidP="00783057">
            <w:pPr>
              <w:numPr>
                <w:ilvl w:val="0"/>
                <w:numId w:val="1"/>
              </w:numPr>
              <w:spacing w:before="120" w:after="0" w:line="276" w:lineRule="auto"/>
              <w:ind w:left="714" w:hanging="357"/>
              <w:rPr>
                <w:rFonts w:ascii="Arial" w:eastAsia="Times New Roman" w:hAnsi="Arial" w:cs="Arial"/>
                <w:b/>
                <w:bCs/>
                <w:sz w:val="18"/>
                <w:szCs w:val="18"/>
                <w:lang w:val="en-US" w:eastAsia="hr-HR"/>
              </w:rPr>
            </w:pPr>
            <w:r w:rsidRPr="00783057">
              <w:rPr>
                <w:rFonts w:ascii="Arial" w:eastAsia="Times New Roman" w:hAnsi="Arial" w:cs="Arial"/>
                <w:b/>
                <w:bCs/>
                <w:sz w:val="18"/>
                <w:szCs w:val="18"/>
                <w:lang w:val="en-US" w:eastAsia="hr-HR"/>
              </w:rPr>
              <w:t>Related documentation / Enclosures</w:t>
            </w:r>
          </w:p>
        </w:tc>
        <w:tc>
          <w:tcPr>
            <w:tcW w:w="3909" w:type="pct"/>
            <w:tcBorders>
              <w:top w:val="single" w:sz="4" w:space="0" w:color="auto"/>
            </w:tcBorders>
            <w:hideMark/>
          </w:tcPr>
          <w:p w14:paraId="7DD746A1" w14:textId="77777777" w:rsidR="00783057" w:rsidRPr="00783057" w:rsidRDefault="00783057" w:rsidP="00783057">
            <w:pPr>
              <w:spacing w:before="60" w:after="60"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 xml:space="preserve">General Eligibility Criteria for Equity and Quasi-Equity Funding Instruments, available  </w:t>
            </w:r>
            <w:hyperlink r:id="rId12" w:history="1">
              <w:hyperlink r:id="rId13" w:history="1">
                <w:r w:rsidRPr="00783057">
                  <w:rPr>
                    <w:rFonts w:ascii="Arial" w:eastAsia="Times New Roman" w:hAnsi="Arial" w:cs="Arial"/>
                    <w:color w:val="0563C1" w:themeColor="hyperlink"/>
                    <w:sz w:val="18"/>
                    <w:szCs w:val="18"/>
                    <w:u w:val="single"/>
                    <w:lang w:val="en-US" w:eastAsia="hr-HR"/>
                  </w:rPr>
                  <w:t>here</w:t>
                </w:r>
              </w:hyperlink>
            </w:hyperlink>
            <w:r w:rsidRPr="00783057">
              <w:rPr>
                <w:rFonts w:ascii="Arial" w:eastAsia="Times New Roman" w:hAnsi="Arial" w:cs="Arial"/>
                <w:sz w:val="18"/>
                <w:szCs w:val="18"/>
                <w:lang w:val="en-US" w:eastAsia="hr-HR"/>
              </w:rPr>
              <w:t xml:space="preserve">.  </w:t>
            </w:r>
          </w:p>
          <w:p w14:paraId="46BD77C3" w14:textId="77777777" w:rsidR="00783057" w:rsidRPr="00783057" w:rsidRDefault="00783057" w:rsidP="00783057">
            <w:pPr>
              <w:spacing w:before="60" w:after="60" w:line="276" w:lineRule="auto"/>
              <w:ind w:right="86"/>
              <w:jc w:val="both"/>
              <w:rPr>
                <w:rFonts w:ascii="Arial" w:eastAsia="Times New Roman" w:hAnsi="Arial" w:cs="Arial"/>
                <w:sz w:val="18"/>
                <w:szCs w:val="18"/>
                <w:lang w:val="en-US" w:eastAsia="hr-HR"/>
              </w:rPr>
            </w:pPr>
            <w:r w:rsidRPr="00783057">
              <w:rPr>
                <w:rFonts w:ascii="Arial" w:eastAsia="Times New Roman" w:hAnsi="Arial" w:cs="Arial"/>
                <w:sz w:val="18"/>
                <w:szCs w:val="18"/>
                <w:lang w:val="en-US" w:eastAsia="hr-HR"/>
              </w:rPr>
              <w:t xml:space="preserve">Policy for Investments in Equity and Quasi-Equity, available </w:t>
            </w:r>
            <w:hyperlink r:id="rId14" w:history="1">
              <w:r w:rsidRPr="00783057">
                <w:rPr>
                  <w:rFonts w:ascii="Arial" w:eastAsia="Times New Roman" w:hAnsi="Arial" w:cs="Arial"/>
                  <w:color w:val="0563C1" w:themeColor="hyperlink"/>
                  <w:sz w:val="18"/>
                  <w:szCs w:val="18"/>
                  <w:u w:val="single"/>
                  <w:lang w:val="en-US" w:eastAsia="hr-HR"/>
                </w:rPr>
                <w:t>here</w:t>
              </w:r>
            </w:hyperlink>
            <w:r w:rsidRPr="00783057">
              <w:rPr>
                <w:rFonts w:ascii="Arial" w:eastAsia="Times New Roman" w:hAnsi="Arial" w:cs="Arial"/>
                <w:sz w:val="18"/>
                <w:szCs w:val="18"/>
                <w:lang w:val="en-US" w:eastAsia="hr-HR"/>
              </w:rPr>
              <w:t>.</w:t>
            </w:r>
          </w:p>
        </w:tc>
      </w:tr>
    </w:tbl>
    <w:p w14:paraId="6B05E010" w14:textId="77777777" w:rsidR="00992C80" w:rsidRPr="00F42E53" w:rsidRDefault="00992C80" w:rsidP="006029B0">
      <w:pPr>
        <w:pStyle w:val="paragraph"/>
        <w:spacing w:before="0" w:beforeAutospacing="0" w:after="0" w:afterAutospacing="0" w:line="276" w:lineRule="auto"/>
        <w:jc w:val="both"/>
        <w:textAlignment w:val="baseline"/>
        <w:rPr>
          <w:rStyle w:val="cf01"/>
          <w:rFonts w:ascii="Arial" w:hAnsi="Arial" w:cs="Arial"/>
          <w:color w:val="EE0000"/>
          <w:lang w:val="en-US"/>
        </w:rPr>
      </w:pPr>
    </w:p>
    <w:p w14:paraId="5E231F42" w14:textId="3881EA4A" w:rsidR="00B424E0" w:rsidRPr="00F42E53" w:rsidRDefault="00B424E0" w:rsidP="006029B0">
      <w:pPr>
        <w:pStyle w:val="paragraph"/>
        <w:spacing w:before="0" w:beforeAutospacing="0" w:after="0" w:afterAutospacing="0" w:line="276" w:lineRule="auto"/>
        <w:jc w:val="both"/>
        <w:textAlignment w:val="baseline"/>
        <w:rPr>
          <w:rFonts w:ascii="Arial" w:hAnsi="Arial" w:cs="Arial"/>
          <w:color w:val="EE0000"/>
          <w:sz w:val="18"/>
          <w:szCs w:val="18"/>
          <w:lang w:val="en-US"/>
        </w:rPr>
      </w:pPr>
      <w:r w:rsidRPr="00F42E53">
        <w:rPr>
          <w:rStyle w:val="eop"/>
          <w:rFonts w:ascii="Arial" w:hAnsi="Arial" w:cs="Arial"/>
          <w:color w:val="EE0000"/>
          <w:sz w:val="20"/>
          <w:szCs w:val="20"/>
          <w:lang w:val="en-US"/>
        </w:rPr>
        <w:t> </w:t>
      </w:r>
    </w:p>
    <w:p w14:paraId="34763E05" w14:textId="50678D99" w:rsidR="00287786" w:rsidRPr="00F42E53" w:rsidRDefault="00F42E53" w:rsidP="00287786">
      <w:pPr>
        <w:spacing w:after="0" w:line="276" w:lineRule="auto"/>
        <w:rPr>
          <w:rFonts w:ascii="Arial" w:hAnsi="Arial" w:cs="Arial"/>
          <w:b/>
          <w:bCs/>
          <w:color w:val="EE0000"/>
          <w:lang w:val="en-US"/>
        </w:rPr>
      </w:pPr>
      <w:r w:rsidRPr="00F42E53">
        <w:rPr>
          <w:rFonts w:ascii="Arial" w:hAnsi="Arial" w:cs="Arial"/>
          <w:b/>
          <w:bCs/>
          <w:lang w:val="en-US"/>
        </w:rPr>
        <w:t xml:space="preserve">The Investment </w:t>
      </w:r>
      <w:proofErr w:type="spellStart"/>
      <w:r w:rsidRPr="00F42E53">
        <w:rPr>
          <w:rFonts w:ascii="Arial" w:hAnsi="Arial" w:cs="Arial"/>
          <w:b/>
          <w:bCs/>
          <w:lang w:val="en-US"/>
        </w:rPr>
        <w:t>Programme</w:t>
      </w:r>
      <w:proofErr w:type="spellEnd"/>
      <w:r w:rsidRPr="00F42E53">
        <w:rPr>
          <w:rFonts w:ascii="Arial" w:hAnsi="Arial" w:cs="Arial"/>
          <w:b/>
          <w:bCs/>
          <w:lang w:val="en-US"/>
        </w:rPr>
        <w:t xml:space="preserve"> shall apply as of 14 May 2025.</w:t>
      </w:r>
    </w:p>
    <w:p w14:paraId="2CCCE67D" w14:textId="77777777" w:rsidR="0072485C" w:rsidRPr="00F42E53" w:rsidRDefault="0072485C" w:rsidP="00572762">
      <w:pPr>
        <w:pStyle w:val="paragraph"/>
        <w:spacing w:before="0" w:beforeAutospacing="0" w:after="0" w:afterAutospacing="0" w:line="276" w:lineRule="auto"/>
        <w:jc w:val="both"/>
        <w:rPr>
          <w:rFonts w:ascii="Arial" w:hAnsi="Arial" w:cs="Arial"/>
          <w:color w:val="EE0000"/>
          <w:sz w:val="18"/>
          <w:szCs w:val="18"/>
          <w:lang w:val="en-US"/>
        </w:rPr>
      </w:pPr>
    </w:p>
    <w:sectPr w:rsidR="0072485C" w:rsidRPr="00F42E53" w:rsidSect="004B7537">
      <w:headerReference w:type="even" r:id="rId15"/>
      <w:headerReference w:type="default" r:id="rId16"/>
      <w:footerReference w:type="even" r:id="rId17"/>
      <w:footerReference w:type="default" r:id="rId18"/>
      <w:headerReference w:type="first" r:id="rId19"/>
      <w:footerReference w:type="first" r:id="rId20"/>
      <w:pgSz w:w="11906" w:h="16838"/>
      <w:pgMar w:top="1418" w:right="1021" w:bottom="1418"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0D777" w14:textId="77777777" w:rsidR="002368E9" w:rsidRDefault="002368E9" w:rsidP="00B424E0">
      <w:pPr>
        <w:spacing w:after="0" w:line="240" w:lineRule="auto"/>
      </w:pPr>
      <w:r>
        <w:separator/>
      </w:r>
    </w:p>
  </w:endnote>
  <w:endnote w:type="continuationSeparator" w:id="0">
    <w:p w14:paraId="777FAB11" w14:textId="77777777" w:rsidR="002368E9" w:rsidRDefault="002368E9" w:rsidP="00B424E0">
      <w:pPr>
        <w:spacing w:after="0" w:line="240" w:lineRule="auto"/>
      </w:pPr>
      <w:r>
        <w:continuationSeparator/>
      </w:r>
    </w:p>
  </w:endnote>
  <w:endnote w:type="continuationNotice" w:id="1">
    <w:p w14:paraId="65BDF429" w14:textId="77777777" w:rsidR="002368E9" w:rsidRDefault="002368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9DB3" w14:textId="77777777" w:rsidR="00932AEB" w:rsidRDefault="00932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ED657" w14:textId="77777777" w:rsidR="00932AEB" w:rsidRDefault="00932A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E09E" w14:textId="77777777" w:rsidR="00932AEB" w:rsidRDefault="00932A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5E784" w14:textId="77777777" w:rsidR="002368E9" w:rsidRDefault="002368E9" w:rsidP="00B424E0">
      <w:pPr>
        <w:spacing w:after="0" w:line="240" w:lineRule="auto"/>
      </w:pPr>
      <w:r>
        <w:separator/>
      </w:r>
    </w:p>
  </w:footnote>
  <w:footnote w:type="continuationSeparator" w:id="0">
    <w:p w14:paraId="2F858BA9" w14:textId="77777777" w:rsidR="002368E9" w:rsidRDefault="002368E9" w:rsidP="00B424E0">
      <w:pPr>
        <w:spacing w:after="0" w:line="240" w:lineRule="auto"/>
      </w:pPr>
      <w:r>
        <w:continuationSeparator/>
      </w:r>
    </w:p>
  </w:footnote>
  <w:footnote w:type="continuationNotice" w:id="1">
    <w:p w14:paraId="3A9A9F54" w14:textId="77777777" w:rsidR="002368E9" w:rsidRDefault="002368E9">
      <w:pPr>
        <w:spacing w:after="0" w:line="240" w:lineRule="auto"/>
      </w:pPr>
    </w:p>
  </w:footnote>
  <w:footnote w:id="2">
    <w:p w14:paraId="344CD8E7" w14:textId="77777777" w:rsidR="00783057" w:rsidRPr="00967998" w:rsidRDefault="00783057" w:rsidP="00783057">
      <w:pPr>
        <w:pStyle w:val="FootnoteText"/>
        <w:rPr>
          <w:sz w:val="16"/>
          <w:szCs w:val="16"/>
        </w:rPr>
      </w:pPr>
      <w:r w:rsidRPr="00C05218">
        <w:rPr>
          <w:rStyle w:val="FootnoteReference"/>
          <w:rFonts w:eastAsiaTheme="majorEastAsia"/>
          <w:sz w:val="16"/>
          <w:szCs w:val="16"/>
        </w:rPr>
        <w:footnoteRef/>
      </w:r>
      <w:r w:rsidRPr="00C05218">
        <w:rPr>
          <w:sz w:val="16"/>
          <w:szCs w:val="16"/>
        </w:rPr>
        <w:t xml:space="preserve"> </w:t>
      </w:r>
      <w:r w:rsidRPr="00967998">
        <w:rPr>
          <w:sz w:val="16"/>
          <w:szCs w:val="16"/>
          <w:lang w:val="en-GB"/>
        </w:rPr>
        <w:t xml:space="preserve">REGULATION (EU) 2020/852 OF THE EUROPEAN PARLIAMENT AND OF THE COUNCIL of 18 June 2020 on establishing a framework to facilitate sustainable investment and amending the Regulation (EU) 2019/2088 </w:t>
      </w:r>
      <w:hyperlink r:id="rId1" w:history="1">
        <w:r w:rsidRPr="00967998">
          <w:rPr>
            <w:rStyle w:val="Hyperlink"/>
            <w:sz w:val="16"/>
            <w:szCs w:val="16"/>
            <w:lang w:val="en-GB"/>
          </w:rPr>
          <w:t>https://eur-lex.europa.eu/legal-content/EN/TXT/PDF/?uri=CELEX:32020R0852&amp;from=EN</w:t>
        </w:r>
      </w:hyperlink>
      <w:r w:rsidRPr="00967998">
        <w:rPr>
          <w:sz w:val="16"/>
          <w:szCs w:val="16"/>
          <w:lang w:val="en-GB"/>
        </w:rPr>
        <w:t xml:space="preserve">  </w:t>
      </w:r>
    </w:p>
  </w:footnote>
  <w:footnote w:id="3">
    <w:p w14:paraId="0329E592" w14:textId="77777777" w:rsidR="00783057" w:rsidRPr="00967998" w:rsidRDefault="00783057" w:rsidP="00783057">
      <w:pPr>
        <w:pStyle w:val="FootnoteText"/>
        <w:rPr>
          <w:sz w:val="16"/>
          <w:szCs w:val="16"/>
        </w:rPr>
      </w:pPr>
      <w:r w:rsidRPr="00967998">
        <w:rPr>
          <w:rStyle w:val="FootnoteReference"/>
          <w:sz w:val="16"/>
          <w:szCs w:val="16"/>
        </w:rPr>
        <w:footnoteRef/>
      </w:r>
      <w:r w:rsidRPr="00967998">
        <w:rPr>
          <w:sz w:val="16"/>
          <w:szCs w:val="16"/>
        </w:rPr>
        <w:t xml:space="preserve"> </w:t>
      </w:r>
      <w:r w:rsidRPr="00967998">
        <w:rPr>
          <w:sz w:val="16"/>
          <w:szCs w:val="16"/>
          <w:lang w:val="en-GB"/>
        </w:rPr>
        <w:t xml:space="preserve">DIRECTIVE 2011/61/EU OF THE EUROPEAN PARLIAMENT AND OF THE COUNCIL of 8 June 2011 on Alternative Investment Fund Managers and amending regulations 2003/41/EC and 2009/65/EC and the regulations (EC) No. 1060/2009 and (EU) No. 1095/2010, </w:t>
      </w:r>
      <w:hyperlink r:id="rId2" w:history="1">
        <w:r w:rsidRPr="00967998">
          <w:rPr>
            <w:rStyle w:val="Hyperlink"/>
            <w:sz w:val="16"/>
            <w:szCs w:val="16"/>
          </w:rPr>
          <w:t>L_2011174EN.01000101.xml</w:t>
        </w:r>
      </w:hyperlink>
    </w:p>
  </w:footnote>
  <w:footnote w:id="4">
    <w:p w14:paraId="7958C8BC" w14:textId="77777777" w:rsidR="00783057" w:rsidRPr="001D6E7D" w:rsidRDefault="00783057" w:rsidP="00783057">
      <w:pPr>
        <w:pStyle w:val="FootnoteText"/>
        <w:rPr>
          <w:sz w:val="16"/>
          <w:szCs w:val="16"/>
        </w:rPr>
      </w:pPr>
      <w:r w:rsidRPr="003E392C">
        <w:rPr>
          <w:rStyle w:val="FootnoteReference"/>
          <w:rFonts w:eastAsiaTheme="majorEastAsia"/>
          <w:sz w:val="16"/>
          <w:szCs w:val="16"/>
        </w:rPr>
        <w:footnoteRef/>
      </w:r>
      <w:r w:rsidRPr="001D6E7D">
        <w:rPr>
          <w:sz w:val="16"/>
          <w:szCs w:val="16"/>
        </w:rPr>
        <w:t xml:space="preserve"> </w:t>
      </w:r>
      <w:hyperlink r:id="rId3" w:history="1">
        <w:r w:rsidRPr="001D6E7D">
          <w:rPr>
            <w:rStyle w:val="Hyperlink"/>
            <w:sz w:val="16"/>
            <w:szCs w:val="16"/>
            <w:lang w:val="en-US"/>
          </w:rPr>
          <w:t>Invest Europe, Research methodology and definitions</w:t>
        </w:r>
      </w:hyperlink>
      <w:r w:rsidRPr="001D6E7D">
        <w:rPr>
          <w:sz w:val="16"/>
          <w:szCs w:val="16"/>
        </w:rPr>
        <w:t xml:space="preserve"> </w:t>
      </w:r>
    </w:p>
  </w:footnote>
  <w:footnote w:id="5">
    <w:p w14:paraId="5E19C511" w14:textId="77777777" w:rsidR="00783057" w:rsidRPr="001D6E7D" w:rsidRDefault="00783057" w:rsidP="00783057">
      <w:pPr>
        <w:pStyle w:val="FootnoteText"/>
        <w:rPr>
          <w:sz w:val="16"/>
          <w:szCs w:val="16"/>
        </w:rPr>
      </w:pPr>
      <w:r w:rsidRPr="001D6E7D">
        <w:rPr>
          <w:rStyle w:val="FootnoteReference"/>
          <w:rFonts w:eastAsiaTheme="majorEastAsia"/>
          <w:sz w:val="16"/>
          <w:szCs w:val="16"/>
        </w:rPr>
        <w:footnoteRef/>
      </w:r>
      <w:r w:rsidRPr="001D6E7D">
        <w:rPr>
          <w:sz w:val="16"/>
          <w:szCs w:val="16"/>
        </w:rPr>
        <w:t xml:space="preserve"> </w:t>
      </w:r>
      <w:hyperlink r:id="rId4" w:history="1">
        <w:r w:rsidRPr="001D6E7D">
          <w:rPr>
            <w:rStyle w:val="Hyperlink"/>
            <w:sz w:val="16"/>
            <w:szCs w:val="16"/>
            <w:lang w:val="en-GB"/>
          </w:rPr>
          <w:t>The list of ineligible activities is published in the General Eligibility Criteria for Equity and Quasi-Equity Funding Instruments</w:t>
        </w:r>
      </w:hyperlink>
    </w:p>
  </w:footnote>
  <w:footnote w:id="6">
    <w:p w14:paraId="1DA9F5D2" w14:textId="77777777" w:rsidR="00783057" w:rsidRPr="00D84A75" w:rsidRDefault="00783057" w:rsidP="00783057">
      <w:pPr>
        <w:pStyle w:val="FootnoteText"/>
        <w:rPr>
          <w:sz w:val="16"/>
          <w:szCs w:val="16"/>
          <w:lang w:val="en-GB"/>
        </w:rPr>
      </w:pPr>
      <w:r w:rsidRPr="001D6E7D">
        <w:rPr>
          <w:rStyle w:val="FootnoteReference"/>
          <w:rFonts w:eastAsiaTheme="majorEastAsia"/>
          <w:sz w:val="16"/>
          <w:szCs w:val="16"/>
        </w:rPr>
        <w:footnoteRef/>
      </w:r>
      <w:r w:rsidRPr="001D6E7D">
        <w:rPr>
          <w:sz w:val="16"/>
          <w:szCs w:val="16"/>
        </w:rPr>
        <w:t xml:space="preserve"> </w:t>
      </w:r>
      <w:r w:rsidRPr="001D6E7D">
        <w:rPr>
          <w:sz w:val="16"/>
          <w:szCs w:val="16"/>
          <w:lang w:val="en-GB"/>
        </w:rPr>
        <w:t xml:space="preserve">Commission Regulation (EU) No. 651/2014 of 17 June 2014 declaring certain categories of aid compatible with the internal market in application of Articles 107 and 108 of the Treaty (OJ L 187 of 26 June 2014), or in accordance with the provisions of the regulation governing this issue, which will be in force at the time of contracting of HBOR's commitment of payment, </w:t>
      </w:r>
      <w:hyperlink r:id="rId5" w:history="1">
        <w:proofErr w:type="spellStart"/>
        <w:r w:rsidRPr="001D6E7D">
          <w:rPr>
            <w:rStyle w:val="Hyperlink"/>
            <w:sz w:val="16"/>
            <w:szCs w:val="16"/>
          </w:rPr>
          <w:t>Regulation</w:t>
        </w:r>
        <w:proofErr w:type="spellEnd"/>
        <w:r w:rsidRPr="001D6E7D">
          <w:rPr>
            <w:rStyle w:val="Hyperlink"/>
            <w:sz w:val="16"/>
            <w:szCs w:val="16"/>
          </w:rPr>
          <w:t xml:space="preserve"> - 651/2014 - EN - General </w:t>
        </w:r>
        <w:proofErr w:type="spellStart"/>
        <w:r w:rsidRPr="001D6E7D">
          <w:rPr>
            <w:rStyle w:val="Hyperlink"/>
            <w:sz w:val="16"/>
            <w:szCs w:val="16"/>
          </w:rPr>
          <w:t>Block</w:t>
        </w:r>
        <w:proofErr w:type="spellEnd"/>
        <w:r w:rsidRPr="001D6E7D">
          <w:rPr>
            <w:rStyle w:val="Hyperlink"/>
            <w:sz w:val="16"/>
            <w:szCs w:val="16"/>
          </w:rPr>
          <w:t xml:space="preserve"> </w:t>
        </w:r>
        <w:proofErr w:type="spellStart"/>
        <w:r w:rsidRPr="001D6E7D">
          <w:rPr>
            <w:rStyle w:val="Hyperlink"/>
            <w:sz w:val="16"/>
            <w:szCs w:val="16"/>
          </w:rPr>
          <w:t>Exemption</w:t>
        </w:r>
        <w:proofErr w:type="spellEnd"/>
        <w:r w:rsidRPr="001D6E7D">
          <w:rPr>
            <w:rStyle w:val="Hyperlink"/>
            <w:sz w:val="16"/>
            <w:szCs w:val="16"/>
          </w:rPr>
          <w:t xml:space="preserve"> </w:t>
        </w:r>
        <w:proofErr w:type="spellStart"/>
        <w:r w:rsidRPr="001D6E7D">
          <w:rPr>
            <w:rStyle w:val="Hyperlink"/>
            <w:sz w:val="16"/>
            <w:szCs w:val="16"/>
          </w:rPr>
          <w:t>Regulation</w:t>
        </w:r>
        <w:proofErr w:type="spellEnd"/>
        <w:r w:rsidRPr="001D6E7D">
          <w:rPr>
            <w:rStyle w:val="Hyperlink"/>
            <w:sz w:val="16"/>
            <w:szCs w:val="16"/>
          </w:rPr>
          <w:t xml:space="preserve"> - EUR-</w:t>
        </w:r>
        <w:proofErr w:type="spellStart"/>
        <w:r w:rsidRPr="001D6E7D">
          <w:rPr>
            <w:rStyle w:val="Hyperlink"/>
            <w:sz w:val="16"/>
            <w:szCs w:val="16"/>
          </w:rPr>
          <w:t>Lex</w:t>
        </w:r>
        <w:proofErr w:type="spellEnd"/>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30719" w14:textId="77777777" w:rsidR="00932AEB" w:rsidRDefault="00932A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24D4" w14:textId="68FC0C49" w:rsidR="00B424E0" w:rsidRDefault="00B424E0">
    <w:pPr>
      <w:pStyle w:val="Header"/>
    </w:pPr>
    <w:r>
      <w:rPr>
        <w:rStyle w:val="wacimagecontainer"/>
        <w:rFonts w:ascii="Segoe UI" w:hAnsi="Segoe UI" w:cs="Segoe UI"/>
        <w:noProof/>
        <w:color w:val="000000"/>
        <w:sz w:val="18"/>
        <w:szCs w:val="18"/>
        <w:shd w:val="clear" w:color="auto" w:fill="FFFFFF"/>
      </w:rPr>
      <w:drawing>
        <wp:inline distT="0" distB="0" distL="0" distR="0" wp14:anchorId="18938909" wp14:editId="59E0222F">
          <wp:extent cx="1526876" cy="478573"/>
          <wp:effectExtent l="0" t="0" r="0" b="0"/>
          <wp:docPr id="1683848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562" cy="483176"/>
                  </a:xfrm>
                  <a:prstGeom prst="rect">
                    <a:avLst/>
                  </a:prstGeom>
                  <a:noFill/>
                  <a:ln>
                    <a:noFill/>
                  </a:ln>
                </pic:spPr>
              </pic:pic>
            </a:graphicData>
          </a:graphic>
        </wp:inline>
      </w:drawing>
    </w:r>
    <w:r>
      <w:rPr>
        <w:color w:val="000000"/>
        <w:shd w:val="clear" w:color="auto" w:fill="FFFFFF"/>
      </w:rPr>
      <w:br/>
    </w:r>
  </w:p>
  <w:p w14:paraId="5BCA6BFC" w14:textId="77777777" w:rsidR="00B424E0" w:rsidRDefault="00B424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1CA4" w14:textId="77777777" w:rsidR="00932AEB" w:rsidRDefault="00932A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90B77"/>
    <w:multiLevelType w:val="hybridMultilevel"/>
    <w:tmpl w:val="04E4E9C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5D4354"/>
    <w:multiLevelType w:val="hybridMultilevel"/>
    <w:tmpl w:val="34F2A1E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FE6280"/>
    <w:multiLevelType w:val="multilevel"/>
    <w:tmpl w:val="981CF1F6"/>
    <w:lvl w:ilvl="0">
      <w:start w:val="1"/>
      <w:numFmt w:val="lowerRoman"/>
      <w:lvlText w:val="%1."/>
      <w:lvlJc w:val="right"/>
      <w:pPr>
        <w:tabs>
          <w:tab w:val="num" w:pos="720"/>
        </w:tabs>
        <w:ind w:left="720" w:hanging="360"/>
      </w:pPr>
      <w:rPr>
        <w:color w:val="auto"/>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9DC3FC9"/>
    <w:multiLevelType w:val="hybridMultilevel"/>
    <w:tmpl w:val="45EAA93C"/>
    <w:lvl w:ilvl="0" w:tplc="FFFFFFFF">
      <w:start w:val="1"/>
      <w:numFmt w:val="low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C86653"/>
    <w:multiLevelType w:val="hybridMultilevel"/>
    <w:tmpl w:val="23A6EC38"/>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73325B"/>
    <w:multiLevelType w:val="multilevel"/>
    <w:tmpl w:val="40D203F0"/>
    <w:lvl w:ilvl="0">
      <w:start w:val="2"/>
      <w:numFmt w:val="lowerRoman"/>
      <w:lvlText w:val="%1."/>
      <w:lvlJc w:val="right"/>
      <w:pPr>
        <w:tabs>
          <w:tab w:val="num" w:pos="720"/>
        </w:tabs>
        <w:ind w:left="720" w:hanging="360"/>
      </w:pPr>
    </w:lvl>
    <w:lvl w:ilvl="1">
      <w:start w:val="1"/>
      <w:numFmt w:val="lowerLetter"/>
      <w:lvlText w:val="%2."/>
      <w:lvlJc w:val="left"/>
      <w:pPr>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275A6839"/>
    <w:multiLevelType w:val="multilevel"/>
    <w:tmpl w:val="412A3838"/>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30417653"/>
    <w:multiLevelType w:val="hybridMultilevel"/>
    <w:tmpl w:val="34F2A1E4"/>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3BD7341"/>
    <w:multiLevelType w:val="hybridMultilevel"/>
    <w:tmpl w:val="C54443CC"/>
    <w:lvl w:ilvl="0" w:tplc="CB42624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1838E6"/>
    <w:multiLevelType w:val="multilevel"/>
    <w:tmpl w:val="5AF00692"/>
    <w:lvl w:ilvl="0">
      <w:start w:val="1"/>
      <w:numFmt w:val="bullet"/>
      <w:lvlText w:val="o"/>
      <w:lvlJc w:val="left"/>
      <w:pPr>
        <w:tabs>
          <w:tab w:val="num" w:pos="720"/>
        </w:tabs>
        <w:ind w:left="720" w:hanging="360"/>
      </w:pPr>
      <w:rPr>
        <w:rFonts w:ascii="Courier New" w:hAnsi="Courier New" w:cs="Courier New" w:hint="default"/>
        <w:color w:val="auto"/>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598C27E2"/>
    <w:multiLevelType w:val="hybridMultilevel"/>
    <w:tmpl w:val="429480B8"/>
    <w:lvl w:ilvl="0" w:tplc="0C5C7A5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B620FDE"/>
    <w:multiLevelType w:val="multilevel"/>
    <w:tmpl w:val="DC14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AF2386"/>
    <w:multiLevelType w:val="multilevel"/>
    <w:tmpl w:val="BD145934"/>
    <w:lvl w:ilvl="0">
      <w:start w:val="1"/>
      <w:numFmt w:val="lowerRoman"/>
      <w:lvlText w:val="%1."/>
      <w:lvlJc w:val="right"/>
      <w:pPr>
        <w:tabs>
          <w:tab w:val="num" w:pos="720"/>
        </w:tabs>
        <w:ind w:left="720" w:hanging="360"/>
      </w:pPr>
      <w:rPr>
        <w:color w:val="auto"/>
      </w:rPr>
    </w:lvl>
    <w:lvl w:ilvl="1">
      <w:numFmt w:val="bullet"/>
      <w:lvlText w:val="-"/>
      <w:lvlJc w:val="left"/>
      <w:pPr>
        <w:ind w:left="1440" w:hanging="360"/>
      </w:pPr>
      <w:rPr>
        <w:rFonts w:ascii="Arial" w:eastAsia="Times New Roman" w:hAnsi="Arial" w:cs="Arial"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950281360">
    <w:abstractNumId w:val="6"/>
  </w:num>
  <w:num w:numId="2" w16cid:durableId="1466268164">
    <w:abstractNumId w:val="11"/>
  </w:num>
  <w:num w:numId="3" w16cid:durableId="1372807028">
    <w:abstractNumId w:val="7"/>
  </w:num>
  <w:num w:numId="4" w16cid:durableId="175967881">
    <w:abstractNumId w:val="12"/>
  </w:num>
  <w:num w:numId="5" w16cid:durableId="947588750">
    <w:abstractNumId w:val="1"/>
  </w:num>
  <w:num w:numId="6" w16cid:durableId="196701499">
    <w:abstractNumId w:val="2"/>
  </w:num>
  <w:num w:numId="7" w16cid:durableId="259995321">
    <w:abstractNumId w:val="10"/>
  </w:num>
  <w:num w:numId="8" w16cid:durableId="176620648">
    <w:abstractNumId w:val="9"/>
  </w:num>
  <w:num w:numId="9" w16cid:durableId="1964265628">
    <w:abstractNumId w:val="8"/>
  </w:num>
  <w:num w:numId="10" w16cid:durableId="14500612">
    <w:abstractNumId w:val="5"/>
  </w:num>
  <w:num w:numId="11" w16cid:durableId="224530867">
    <w:abstractNumId w:val="0"/>
  </w:num>
  <w:num w:numId="12" w16cid:durableId="1155876435">
    <w:abstractNumId w:val="4"/>
  </w:num>
  <w:num w:numId="13" w16cid:durableId="117299106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4E0"/>
    <w:rsid w:val="00006B4F"/>
    <w:rsid w:val="00013B12"/>
    <w:rsid w:val="00014153"/>
    <w:rsid w:val="0001569C"/>
    <w:rsid w:val="00020970"/>
    <w:rsid w:val="00021D18"/>
    <w:rsid w:val="00023AD3"/>
    <w:rsid w:val="00033944"/>
    <w:rsid w:val="00033FC5"/>
    <w:rsid w:val="00036C48"/>
    <w:rsid w:val="00040AE3"/>
    <w:rsid w:val="00040FE1"/>
    <w:rsid w:val="00041D0F"/>
    <w:rsid w:val="00043E1D"/>
    <w:rsid w:val="00044F1B"/>
    <w:rsid w:val="00046F8C"/>
    <w:rsid w:val="00050365"/>
    <w:rsid w:val="00050B5A"/>
    <w:rsid w:val="00050C51"/>
    <w:rsid w:val="00050C5F"/>
    <w:rsid w:val="000510EA"/>
    <w:rsid w:val="00051EED"/>
    <w:rsid w:val="00052998"/>
    <w:rsid w:val="00053CF4"/>
    <w:rsid w:val="00053E9D"/>
    <w:rsid w:val="00054E30"/>
    <w:rsid w:val="00057CCA"/>
    <w:rsid w:val="0006241E"/>
    <w:rsid w:val="0006258E"/>
    <w:rsid w:val="00062723"/>
    <w:rsid w:val="000667DC"/>
    <w:rsid w:val="00070200"/>
    <w:rsid w:val="00073D52"/>
    <w:rsid w:val="000759AF"/>
    <w:rsid w:val="00075F3D"/>
    <w:rsid w:val="00076719"/>
    <w:rsid w:val="000770EF"/>
    <w:rsid w:val="0008018D"/>
    <w:rsid w:val="000817B9"/>
    <w:rsid w:val="000833E9"/>
    <w:rsid w:val="000835A6"/>
    <w:rsid w:val="00083F28"/>
    <w:rsid w:val="00084ADF"/>
    <w:rsid w:val="000874BB"/>
    <w:rsid w:val="0009347C"/>
    <w:rsid w:val="00093610"/>
    <w:rsid w:val="00094D59"/>
    <w:rsid w:val="000975D7"/>
    <w:rsid w:val="000979DE"/>
    <w:rsid w:val="000A03F5"/>
    <w:rsid w:val="000A2E93"/>
    <w:rsid w:val="000A479C"/>
    <w:rsid w:val="000A50D5"/>
    <w:rsid w:val="000A5EAB"/>
    <w:rsid w:val="000A62F8"/>
    <w:rsid w:val="000B3D0A"/>
    <w:rsid w:val="000B4C98"/>
    <w:rsid w:val="000B5B79"/>
    <w:rsid w:val="000B69F5"/>
    <w:rsid w:val="000B7EEF"/>
    <w:rsid w:val="000C0FB3"/>
    <w:rsid w:val="000C13C0"/>
    <w:rsid w:val="000C229F"/>
    <w:rsid w:val="000C24C6"/>
    <w:rsid w:val="000C6B6D"/>
    <w:rsid w:val="000C7360"/>
    <w:rsid w:val="000C7AC2"/>
    <w:rsid w:val="000D0B79"/>
    <w:rsid w:val="000D18C5"/>
    <w:rsid w:val="000D2F5E"/>
    <w:rsid w:val="000D340B"/>
    <w:rsid w:val="000D3714"/>
    <w:rsid w:val="000D37EA"/>
    <w:rsid w:val="000D4D6B"/>
    <w:rsid w:val="000D6B6B"/>
    <w:rsid w:val="000E0478"/>
    <w:rsid w:val="000E07EB"/>
    <w:rsid w:val="000E450E"/>
    <w:rsid w:val="000E5055"/>
    <w:rsid w:val="000E53E7"/>
    <w:rsid w:val="000E611E"/>
    <w:rsid w:val="000F1BA3"/>
    <w:rsid w:val="000F290A"/>
    <w:rsid w:val="000F3BF6"/>
    <w:rsid w:val="000F3ECC"/>
    <w:rsid w:val="000F4995"/>
    <w:rsid w:val="000F62DF"/>
    <w:rsid w:val="000F6CC2"/>
    <w:rsid w:val="00102ECA"/>
    <w:rsid w:val="00104393"/>
    <w:rsid w:val="00104915"/>
    <w:rsid w:val="00106250"/>
    <w:rsid w:val="00107711"/>
    <w:rsid w:val="0011066A"/>
    <w:rsid w:val="00115403"/>
    <w:rsid w:val="00116E39"/>
    <w:rsid w:val="0011700D"/>
    <w:rsid w:val="00120811"/>
    <w:rsid w:val="00126211"/>
    <w:rsid w:val="00126988"/>
    <w:rsid w:val="0012797A"/>
    <w:rsid w:val="00131343"/>
    <w:rsid w:val="00133528"/>
    <w:rsid w:val="00133AE8"/>
    <w:rsid w:val="001366F8"/>
    <w:rsid w:val="001369EB"/>
    <w:rsid w:val="0014313F"/>
    <w:rsid w:val="00145EB4"/>
    <w:rsid w:val="001465D6"/>
    <w:rsid w:val="00146C1E"/>
    <w:rsid w:val="0015040E"/>
    <w:rsid w:val="00152095"/>
    <w:rsid w:val="00152404"/>
    <w:rsid w:val="001543F3"/>
    <w:rsid w:val="001544D6"/>
    <w:rsid w:val="00161039"/>
    <w:rsid w:val="00161566"/>
    <w:rsid w:val="00162E30"/>
    <w:rsid w:val="001669E4"/>
    <w:rsid w:val="00166ABC"/>
    <w:rsid w:val="00172023"/>
    <w:rsid w:val="0017206C"/>
    <w:rsid w:val="001730F7"/>
    <w:rsid w:val="00174A06"/>
    <w:rsid w:val="00176173"/>
    <w:rsid w:val="00180745"/>
    <w:rsid w:val="00181426"/>
    <w:rsid w:val="00181643"/>
    <w:rsid w:val="001824AB"/>
    <w:rsid w:val="00182F2D"/>
    <w:rsid w:val="00183AAA"/>
    <w:rsid w:val="001868EA"/>
    <w:rsid w:val="001900D6"/>
    <w:rsid w:val="0019522D"/>
    <w:rsid w:val="00196EE6"/>
    <w:rsid w:val="001975FB"/>
    <w:rsid w:val="001979D7"/>
    <w:rsid w:val="001A4617"/>
    <w:rsid w:val="001A6642"/>
    <w:rsid w:val="001A770C"/>
    <w:rsid w:val="001B3244"/>
    <w:rsid w:val="001B7081"/>
    <w:rsid w:val="001B79A0"/>
    <w:rsid w:val="001B79BA"/>
    <w:rsid w:val="001C00BF"/>
    <w:rsid w:val="001C0B1D"/>
    <w:rsid w:val="001C1699"/>
    <w:rsid w:val="001C3A66"/>
    <w:rsid w:val="001C7608"/>
    <w:rsid w:val="001D0802"/>
    <w:rsid w:val="001D4367"/>
    <w:rsid w:val="001D4B72"/>
    <w:rsid w:val="001D5435"/>
    <w:rsid w:val="001D5757"/>
    <w:rsid w:val="001D5B26"/>
    <w:rsid w:val="001D7456"/>
    <w:rsid w:val="001E0E50"/>
    <w:rsid w:val="001F0A90"/>
    <w:rsid w:val="001F1F2A"/>
    <w:rsid w:val="001F413F"/>
    <w:rsid w:val="001F4C61"/>
    <w:rsid w:val="001F7002"/>
    <w:rsid w:val="001F716D"/>
    <w:rsid w:val="001F764E"/>
    <w:rsid w:val="0020025E"/>
    <w:rsid w:val="0020178A"/>
    <w:rsid w:val="002019E0"/>
    <w:rsid w:val="00203A59"/>
    <w:rsid w:val="00203BA9"/>
    <w:rsid w:val="002071B7"/>
    <w:rsid w:val="0020787F"/>
    <w:rsid w:val="00210DBD"/>
    <w:rsid w:val="00210F18"/>
    <w:rsid w:val="00211DAD"/>
    <w:rsid w:val="0021285B"/>
    <w:rsid w:val="00212DA6"/>
    <w:rsid w:val="00213604"/>
    <w:rsid w:val="002141EF"/>
    <w:rsid w:val="00214659"/>
    <w:rsid w:val="0021472D"/>
    <w:rsid w:val="00214A44"/>
    <w:rsid w:val="00215C02"/>
    <w:rsid w:val="00215D14"/>
    <w:rsid w:val="00216991"/>
    <w:rsid w:val="002206AC"/>
    <w:rsid w:val="002217D0"/>
    <w:rsid w:val="002241F1"/>
    <w:rsid w:val="00224691"/>
    <w:rsid w:val="00224A4A"/>
    <w:rsid w:val="002252B5"/>
    <w:rsid w:val="00225B01"/>
    <w:rsid w:val="00227EE4"/>
    <w:rsid w:val="0023116D"/>
    <w:rsid w:val="002311EA"/>
    <w:rsid w:val="00233F65"/>
    <w:rsid w:val="0023437B"/>
    <w:rsid w:val="00235927"/>
    <w:rsid w:val="002360D4"/>
    <w:rsid w:val="0023645A"/>
    <w:rsid w:val="002368E9"/>
    <w:rsid w:val="00237B2A"/>
    <w:rsid w:val="00237EDC"/>
    <w:rsid w:val="002404B4"/>
    <w:rsid w:val="00240793"/>
    <w:rsid w:val="002416E4"/>
    <w:rsid w:val="00241A45"/>
    <w:rsid w:val="00242097"/>
    <w:rsid w:val="00242BEE"/>
    <w:rsid w:val="002433F5"/>
    <w:rsid w:val="00245346"/>
    <w:rsid w:val="00251AB1"/>
    <w:rsid w:val="00252B43"/>
    <w:rsid w:val="00254C36"/>
    <w:rsid w:val="00255DD6"/>
    <w:rsid w:val="002566D5"/>
    <w:rsid w:val="002575CE"/>
    <w:rsid w:val="002600AF"/>
    <w:rsid w:val="00260AFD"/>
    <w:rsid w:val="0026478E"/>
    <w:rsid w:val="00266FF8"/>
    <w:rsid w:val="00267578"/>
    <w:rsid w:val="002712D9"/>
    <w:rsid w:val="00271E48"/>
    <w:rsid w:val="0027331D"/>
    <w:rsid w:val="002747B0"/>
    <w:rsid w:val="00275E59"/>
    <w:rsid w:val="00277085"/>
    <w:rsid w:val="00280D12"/>
    <w:rsid w:val="00280D4B"/>
    <w:rsid w:val="00281C40"/>
    <w:rsid w:val="00282716"/>
    <w:rsid w:val="00282A12"/>
    <w:rsid w:val="00284831"/>
    <w:rsid w:val="00284E31"/>
    <w:rsid w:val="00285AB2"/>
    <w:rsid w:val="00287196"/>
    <w:rsid w:val="002871ED"/>
    <w:rsid w:val="00287786"/>
    <w:rsid w:val="002917C3"/>
    <w:rsid w:val="00292719"/>
    <w:rsid w:val="00292773"/>
    <w:rsid w:val="002932C8"/>
    <w:rsid w:val="00295DCF"/>
    <w:rsid w:val="002A4085"/>
    <w:rsid w:val="002B0628"/>
    <w:rsid w:val="002B0D73"/>
    <w:rsid w:val="002B2A5E"/>
    <w:rsid w:val="002B49E1"/>
    <w:rsid w:val="002B5A00"/>
    <w:rsid w:val="002B6C0C"/>
    <w:rsid w:val="002B7D2F"/>
    <w:rsid w:val="002C0511"/>
    <w:rsid w:val="002C3A24"/>
    <w:rsid w:val="002C4050"/>
    <w:rsid w:val="002C43F7"/>
    <w:rsid w:val="002C4BB4"/>
    <w:rsid w:val="002C4E45"/>
    <w:rsid w:val="002C69B0"/>
    <w:rsid w:val="002D1757"/>
    <w:rsid w:val="002D28CA"/>
    <w:rsid w:val="002D46E6"/>
    <w:rsid w:val="002D672A"/>
    <w:rsid w:val="002D74F4"/>
    <w:rsid w:val="002E05F0"/>
    <w:rsid w:val="002E0D20"/>
    <w:rsid w:val="002E3890"/>
    <w:rsid w:val="002E5846"/>
    <w:rsid w:val="002E69BC"/>
    <w:rsid w:val="002E7C53"/>
    <w:rsid w:val="002F017A"/>
    <w:rsid w:val="002F116D"/>
    <w:rsid w:val="002F3484"/>
    <w:rsid w:val="002F4BA7"/>
    <w:rsid w:val="002F5507"/>
    <w:rsid w:val="002F55AD"/>
    <w:rsid w:val="0030019A"/>
    <w:rsid w:val="00302945"/>
    <w:rsid w:val="0030303A"/>
    <w:rsid w:val="003034AA"/>
    <w:rsid w:val="003034BE"/>
    <w:rsid w:val="0030563F"/>
    <w:rsid w:val="00306639"/>
    <w:rsid w:val="00307204"/>
    <w:rsid w:val="00311E28"/>
    <w:rsid w:val="003127D8"/>
    <w:rsid w:val="00314613"/>
    <w:rsid w:val="00316037"/>
    <w:rsid w:val="0031770C"/>
    <w:rsid w:val="00321AA7"/>
    <w:rsid w:val="00321C21"/>
    <w:rsid w:val="003236B0"/>
    <w:rsid w:val="003245CF"/>
    <w:rsid w:val="00324F0F"/>
    <w:rsid w:val="0032660F"/>
    <w:rsid w:val="00326B16"/>
    <w:rsid w:val="0032766D"/>
    <w:rsid w:val="003301FA"/>
    <w:rsid w:val="00330704"/>
    <w:rsid w:val="00332BBB"/>
    <w:rsid w:val="003342A0"/>
    <w:rsid w:val="00341951"/>
    <w:rsid w:val="00342221"/>
    <w:rsid w:val="00345082"/>
    <w:rsid w:val="003472B3"/>
    <w:rsid w:val="003473A4"/>
    <w:rsid w:val="00347DD0"/>
    <w:rsid w:val="0035034E"/>
    <w:rsid w:val="003522CE"/>
    <w:rsid w:val="0035260F"/>
    <w:rsid w:val="00355F12"/>
    <w:rsid w:val="00356618"/>
    <w:rsid w:val="00361919"/>
    <w:rsid w:val="00362A3A"/>
    <w:rsid w:val="00362B94"/>
    <w:rsid w:val="00364868"/>
    <w:rsid w:val="003678FA"/>
    <w:rsid w:val="0037040B"/>
    <w:rsid w:val="00376413"/>
    <w:rsid w:val="0037663C"/>
    <w:rsid w:val="0037683E"/>
    <w:rsid w:val="00377D9F"/>
    <w:rsid w:val="00380207"/>
    <w:rsid w:val="0038109D"/>
    <w:rsid w:val="00381472"/>
    <w:rsid w:val="00381D0B"/>
    <w:rsid w:val="00384D9D"/>
    <w:rsid w:val="00384F8B"/>
    <w:rsid w:val="003855A2"/>
    <w:rsid w:val="00385A6B"/>
    <w:rsid w:val="003871E9"/>
    <w:rsid w:val="003879C2"/>
    <w:rsid w:val="00387D37"/>
    <w:rsid w:val="00392D32"/>
    <w:rsid w:val="00394291"/>
    <w:rsid w:val="00394331"/>
    <w:rsid w:val="003943F2"/>
    <w:rsid w:val="00394DA7"/>
    <w:rsid w:val="00394E08"/>
    <w:rsid w:val="003974F4"/>
    <w:rsid w:val="00397EE1"/>
    <w:rsid w:val="003A18F5"/>
    <w:rsid w:val="003A5B5C"/>
    <w:rsid w:val="003B17DE"/>
    <w:rsid w:val="003B1CC3"/>
    <w:rsid w:val="003B4A66"/>
    <w:rsid w:val="003B5362"/>
    <w:rsid w:val="003B6AB6"/>
    <w:rsid w:val="003C1C1D"/>
    <w:rsid w:val="003C321E"/>
    <w:rsid w:val="003C4994"/>
    <w:rsid w:val="003D46F9"/>
    <w:rsid w:val="003D4F2B"/>
    <w:rsid w:val="003D50F4"/>
    <w:rsid w:val="003D6E8C"/>
    <w:rsid w:val="003D7B43"/>
    <w:rsid w:val="003E492B"/>
    <w:rsid w:val="003E6249"/>
    <w:rsid w:val="003F33DA"/>
    <w:rsid w:val="003F4E91"/>
    <w:rsid w:val="003F75DA"/>
    <w:rsid w:val="00401393"/>
    <w:rsid w:val="00402385"/>
    <w:rsid w:val="00402B10"/>
    <w:rsid w:val="00403F32"/>
    <w:rsid w:val="0040516D"/>
    <w:rsid w:val="00406F9A"/>
    <w:rsid w:val="004075FA"/>
    <w:rsid w:val="0041013A"/>
    <w:rsid w:val="004115EB"/>
    <w:rsid w:val="00414A6F"/>
    <w:rsid w:val="00415332"/>
    <w:rsid w:val="004175FA"/>
    <w:rsid w:val="00417EEF"/>
    <w:rsid w:val="004209FD"/>
    <w:rsid w:val="004211A6"/>
    <w:rsid w:val="00421779"/>
    <w:rsid w:val="004245BD"/>
    <w:rsid w:val="00424810"/>
    <w:rsid w:val="00424D1D"/>
    <w:rsid w:val="00425948"/>
    <w:rsid w:val="00431309"/>
    <w:rsid w:val="00435FA0"/>
    <w:rsid w:val="004368A4"/>
    <w:rsid w:val="00442BE6"/>
    <w:rsid w:val="00443027"/>
    <w:rsid w:val="00444182"/>
    <w:rsid w:val="004451C9"/>
    <w:rsid w:val="00445210"/>
    <w:rsid w:val="00452749"/>
    <w:rsid w:val="00454489"/>
    <w:rsid w:val="004554F1"/>
    <w:rsid w:val="00456646"/>
    <w:rsid w:val="004654E9"/>
    <w:rsid w:val="0047060C"/>
    <w:rsid w:val="00473CF2"/>
    <w:rsid w:val="00477300"/>
    <w:rsid w:val="00481091"/>
    <w:rsid w:val="00481BA6"/>
    <w:rsid w:val="00482ACF"/>
    <w:rsid w:val="00484672"/>
    <w:rsid w:val="00487EB9"/>
    <w:rsid w:val="00494BEA"/>
    <w:rsid w:val="004953FC"/>
    <w:rsid w:val="004959ED"/>
    <w:rsid w:val="0049642D"/>
    <w:rsid w:val="004A3FBE"/>
    <w:rsid w:val="004A4F7F"/>
    <w:rsid w:val="004A50F9"/>
    <w:rsid w:val="004A606C"/>
    <w:rsid w:val="004A68A9"/>
    <w:rsid w:val="004B2CEC"/>
    <w:rsid w:val="004B308D"/>
    <w:rsid w:val="004B4D65"/>
    <w:rsid w:val="004B4F85"/>
    <w:rsid w:val="004B7537"/>
    <w:rsid w:val="004C604C"/>
    <w:rsid w:val="004C6AD6"/>
    <w:rsid w:val="004C6BBD"/>
    <w:rsid w:val="004C6C98"/>
    <w:rsid w:val="004C7332"/>
    <w:rsid w:val="004D025B"/>
    <w:rsid w:val="004D093E"/>
    <w:rsid w:val="004D1C07"/>
    <w:rsid w:val="004D3DB1"/>
    <w:rsid w:val="004E17AD"/>
    <w:rsid w:val="004E1A71"/>
    <w:rsid w:val="004E3388"/>
    <w:rsid w:val="004E5A7A"/>
    <w:rsid w:val="004E7690"/>
    <w:rsid w:val="004E7C18"/>
    <w:rsid w:val="004F0377"/>
    <w:rsid w:val="004F0478"/>
    <w:rsid w:val="004F0594"/>
    <w:rsid w:val="004F522B"/>
    <w:rsid w:val="004F632F"/>
    <w:rsid w:val="004F7E94"/>
    <w:rsid w:val="00500764"/>
    <w:rsid w:val="00500785"/>
    <w:rsid w:val="005014F2"/>
    <w:rsid w:val="00503C6D"/>
    <w:rsid w:val="005106B6"/>
    <w:rsid w:val="00513C15"/>
    <w:rsid w:val="005157AC"/>
    <w:rsid w:val="00517054"/>
    <w:rsid w:val="005205D4"/>
    <w:rsid w:val="00521745"/>
    <w:rsid w:val="00522784"/>
    <w:rsid w:val="0052658B"/>
    <w:rsid w:val="00526987"/>
    <w:rsid w:val="00527D53"/>
    <w:rsid w:val="005300A1"/>
    <w:rsid w:val="0053521D"/>
    <w:rsid w:val="0053751A"/>
    <w:rsid w:val="005413FD"/>
    <w:rsid w:val="00541679"/>
    <w:rsid w:val="00541A9E"/>
    <w:rsid w:val="00542846"/>
    <w:rsid w:val="00542FCF"/>
    <w:rsid w:val="00543BB2"/>
    <w:rsid w:val="0054491E"/>
    <w:rsid w:val="00546925"/>
    <w:rsid w:val="005476DA"/>
    <w:rsid w:val="00547822"/>
    <w:rsid w:val="0055265E"/>
    <w:rsid w:val="00554155"/>
    <w:rsid w:val="00555BE0"/>
    <w:rsid w:val="00556B27"/>
    <w:rsid w:val="005606FB"/>
    <w:rsid w:val="00560CF7"/>
    <w:rsid w:val="005617F8"/>
    <w:rsid w:val="00561885"/>
    <w:rsid w:val="00561ECD"/>
    <w:rsid w:val="00564466"/>
    <w:rsid w:val="005652D0"/>
    <w:rsid w:val="0056609D"/>
    <w:rsid w:val="00567635"/>
    <w:rsid w:val="00567AE8"/>
    <w:rsid w:val="005709E4"/>
    <w:rsid w:val="00571999"/>
    <w:rsid w:val="00572209"/>
    <w:rsid w:val="00572503"/>
    <w:rsid w:val="00572762"/>
    <w:rsid w:val="00574D3D"/>
    <w:rsid w:val="00576181"/>
    <w:rsid w:val="00581CF6"/>
    <w:rsid w:val="00583A43"/>
    <w:rsid w:val="005869A8"/>
    <w:rsid w:val="0058736F"/>
    <w:rsid w:val="00591DF8"/>
    <w:rsid w:val="00592736"/>
    <w:rsid w:val="00592AC7"/>
    <w:rsid w:val="005947DE"/>
    <w:rsid w:val="00597619"/>
    <w:rsid w:val="005A0791"/>
    <w:rsid w:val="005A1A00"/>
    <w:rsid w:val="005A2274"/>
    <w:rsid w:val="005A3A06"/>
    <w:rsid w:val="005A3AB8"/>
    <w:rsid w:val="005A4CC5"/>
    <w:rsid w:val="005A5385"/>
    <w:rsid w:val="005A6E8F"/>
    <w:rsid w:val="005A6ECA"/>
    <w:rsid w:val="005B2889"/>
    <w:rsid w:val="005B2F67"/>
    <w:rsid w:val="005B4858"/>
    <w:rsid w:val="005B4CB3"/>
    <w:rsid w:val="005B57DE"/>
    <w:rsid w:val="005B6D45"/>
    <w:rsid w:val="005B79E4"/>
    <w:rsid w:val="005C0412"/>
    <w:rsid w:val="005C21E7"/>
    <w:rsid w:val="005C4011"/>
    <w:rsid w:val="005C4975"/>
    <w:rsid w:val="005C5091"/>
    <w:rsid w:val="005D05D4"/>
    <w:rsid w:val="005D3995"/>
    <w:rsid w:val="005E0B27"/>
    <w:rsid w:val="005E12A2"/>
    <w:rsid w:val="005E2698"/>
    <w:rsid w:val="005E2C8E"/>
    <w:rsid w:val="005E4CE8"/>
    <w:rsid w:val="005E5A04"/>
    <w:rsid w:val="005E6C33"/>
    <w:rsid w:val="005E7036"/>
    <w:rsid w:val="005F1003"/>
    <w:rsid w:val="005F1A30"/>
    <w:rsid w:val="005F2867"/>
    <w:rsid w:val="005F5B09"/>
    <w:rsid w:val="00601496"/>
    <w:rsid w:val="006018D8"/>
    <w:rsid w:val="00601B9C"/>
    <w:rsid w:val="0060230C"/>
    <w:rsid w:val="006029B0"/>
    <w:rsid w:val="00602E5D"/>
    <w:rsid w:val="00603FC1"/>
    <w:rsid w:val="00610C80"/>
    <w:rsid w:val="006113B0"/>
    <w:rsid w:val="0061143E"/>
    <w:rsid w:val="00612039"/>
    <w:rsid w:val="0061233C"/>
    <w:rsid w:val="00613C2B"/>
    <w:rsid w:val="0062128F"/>
    <w:rsid w:val="006219D2"/>
    <w:rsid w:val="00624FE9"/>
    <w:rsid w:val="00626393"/>
    <w:rsid w:val="006264F5"/>
    <w:rsid w:val="00627761"/>
    <w:rsid w:val="006305DE"/>
    <w:rsid w:val="0063180D"/>
    <w:rsid w:val="00632903"/>
    <w:rsid w:val="00632D5D"/>
    <w:rsid w:val="00633720"/>
    <w:rsid w:val="0063396B"/>
    <w:rsid w:val="00634AF7"/>
    <w:rsid w:val="006355FF"/>
    <w:rsid w:val="006357AE"/>
    <w:rsid w:val="00637C6C"/>
    <w:rsid w:val="006422F2"/>
    <w:rsid w:val="006426A8"/>
    <w:rsid w:val="00642716"/>
    <w:rsid w:val="00643D6F"/>
    <w:rsid w:val="00645DFD"/>
    <w:rsid w:val="00647163"/>
    <w:rsid w:val="00647607"/>
    <w:rsid w:val="0064785D"/>
    <w:rsid w:val="006516C4"/>
    <w:rsid w:val="00652C4F"/>
    <w:rsid w:val="006623CB"/>
    <w:rsid w:val="00662EE5"/>
    <w:rsid w:val="0066489E"/>
    <w:rsid w:val="00666748"/>
    <w:rsid w:val="00667541"/>
    <w:rsid w:val="00667A3D"/>
    <w:rsid w:val="006728F9"/>
    <w:rsid w:val="00674428"/>
    <w:rsid w:val="00676A4A"/>
    <w:rsid w:val="00676E41"/>
    <w:rsid w:val="00677DED"/>
    <w:rsid w:val="0068098A"/>
    <w:rsid w:val="00681DDB"/>
    <w:rsid w:val="006828EE"/>
    <w:rsid w:val="00682EE2"/>
    <w:rsid w:val="00683336"/>
    <w:rsid w:val="00683760"/>
    <w:rsid w:val="00683A5E"/>
    <w:rsid w:val="00686889"/>
    <w:rsid w:val="00693C24"/>
    <w:rsid w:val="00695B11"/>
    <w:rsid w:val="00696A83"/>
    <w:rsid w:val="00696B82"/>
    <w:rsid w:val="00697180"/>
    <w:rsid w:val="0069788F"/>
    <w:rsid w:val="006A042C"/>
    <w:rsid w:val="006A0AAF"/>
    <w:rsid w:val="006A2B91"/>
    <w:rsid w:val="006A3210"/>
    <w:rsid w:val="006A38D2"/>
    <w:rsid w:val="006A4D69"/>
    <w:rsid w:val="006A5045"/>
    <w:rsid w:val="006A65BD"/>
    <w:rsid w:val="006A7C94"/>
    <w:rsid w:val="006B02E3"/>
    <w:rsid w:val="006B14B8"/>
    <w:rsid w:val="006B1A81"/>
    <w:rsid w:val="006B2330"/>
    <w:rsid w:val="006B3195"/>
    <w:rsid w:val="006B3B75"/>
    <w:rsid w:val="006B4F51"/>
    <w:rsid w:val="006B65F5"/>
    <w:rsid w:val="006B674F"/>
    <w:rsid w:val="006C0585"/>
    <w:rsid w:val="006C205E"/>
    <w:rsid w:val="006C3F45"/>
    <w:rsid w:val="006C561E"/>
    <w:rsid w:val="006C6CD2"/>
    <w:rsid w:val="006C7111"/>
    <w:rsid w:val="006C729A"/>
    <w:rsid w:val="006C751E"/>
    <w:rsid w:val="006C7DA0"/>
    <w:rsid w:val="006D10F2"/>
    <w:rsid w:val="006D19EA"/>
    <w:rsid w:val="006D1ADF"/>
    <w:rsid w:val="006D271D"/>
    <w:rsid w:val="006D37AE"/>
    <w:rsid w:val="006D4CD4"/>
    <w:rsid w:val="006D528E"/>
    <w:rsid w:val="006D719C"/>
    <w:rsid w:val="006E0F5A"/>
    <w:rsid w:val="006E78DB"/>
    <w:rsid w:val="006E7D70"/>
    <w:rsid w:val="006F080C"/>
    <w:rsid w:val="006F1F49"/>
    <w:rsid w:val="006F3158"/>
    <w:rsid w:val="006F409D"/>
    <w:rsid w:val="006F577C"/>
    <w:rsid w:val="006F5F10"/>
    <w:rsid w:val="006F65CD"/>
    <w:rsid w:val="00701216"/>
    <w:rsid w:val="007017A2"/>
    <w:rsid w:val="00702279"/>
    <w:rsid w:val="007029F2"/>
    <w:rsid w:val="00703CE6"/>
    <w:rsid w:val="00704283"/>
    <w:rsid w:val="00705E80"/>
    <w:rsid w:val="00706F03"/>
    <w:rsid w:val="00710BAE"/>
    <w:rsid w:val="0071164C"/>
    <w:rsid w:val="0071245B"/>
    <w:rsid w:val="00712734"/>
    <w:rsid w:val="00712A95"/>
    <w:rsid w:val="00712C36"/>
    <w:rsid w:val="007161C9"/>
    <w:rsid w:val="00717A4D"/>
    <w:rsid w:val="00717E55"/>
    <w:rsid w:val="0072330F"/>
    <w:rsid w:val="00723394"/>
    <w:rsid w:val="0072485C"/>
    <w:rsid w:val="007265F9"/>
    <w:rsid w:val="0072730B"/>
    <w:rsid w:val="0072748F"/>
    <w:rsid w:val="007328AD"/>
    <w:rsid w:val="007328DD"/>
    <w:rsid w:val="00733871"/>
    <w:rsid w:val="00735060"/>
    <w:rsid w:val="007352A9"/>
    <w:rsid w:val="007407E1"/>
    <w:rsid w:val="007410C4"/>
    <w:rsid w:val="00742E1F"/>
    <w:rsid w:val="00744AEE"/>
    <w:rsid w:val="0074538C"/>
    <w:rsid w:val="00751089"/>
    <w:rsid w:val="007510E1"/>
    <w:rsid w:val="0075350A"/>
    <w:rsid w:val="00756265"/>
    <w:rsid w:val="007633D3"/>
    <w:rsid w:val="0076343A"/>
    <w:rsid w:val="0076406C"/>
    <w:rsid w:val="007646D6"/>
    <w:rsid w:val="0076598B"/>
    <w:rsid w:val="00771342"/>
    <w:rsid w:val="00771813"/>
    <w:rsid w:val="0077182B"/>
    <w:rsid w:val="00771969"/>
    <w:rsid w:val="0077327D"/>
    <w:rsid w:val="00773598"/>
    <w:rsid w:val="00775073"/>
    <w:rsid w:val="007750A4"/>
    <w:rsid w:val="00780352"/>
    <w:rsid w:val="00783057"/>
    <w:rsid w:val="00784CF7"/>
    <w:rsid w:val="00787503"/>
    <w:rsid w:val="00787BA0"/>
    <w:rsid w:val="00791242"/>
    <w:rsid w:val="00793C17"/>
    <w:rsid w:val="00793D2A"/>
    <w:rsid w:val="00794A47"/>
    <w:rsid w:val="00797A9E"/>
    <w:rsid w:val="00797B4C"/>
    <w:rsid w:val="007A1297"/>
    <w:rsid w:val="007A23E9"/>
    <w:rsid w:val="007A30CD"/>
    <w:rsid w:val="007A36D7"/>
    <w:rsid w:val="007A4BF6"/>
    <w:rsid w:val="007A6169"/>
    <w:rsid w:val="007A7346"/>
    <w:rsid w:val="007A74E2"/>
    <w:rsid w:val="007A7843"/>
    <w:rsid w:val="007B0E39"/>
    <w:rsid w:val="007B1B89"/>
    <w:rsid w:val="007B3244"/>
    <w:rsid w:val="007B49E3"/>
    <w:rsid w:val="007B6B5F"/>
    <w:rsid w:val="007B75E5"/>
    <w:rsid w:val="007B7BC5"/>
    <w:rsid w:val="007C44BA"/>
    <w:rsid w:val="007C47D8"/>
    <w:rsid w:val="007C49DC"/>
    <w:rsid w:val="007C5D54"/>
    <w:rsid w:val="007C6226"/>
    <w:rsid w:val="007D04EF"/>
    <w:rsid w:val="007D1599"/>
    <w:rsid w:val="007D5789"/>
    <w:rsid w:val="007D74C2"/>
    <w:rsid w:val="007E20F8"/>
    <w:rsid w:val="007E2C5D"/>
    <w:rsid w:val="007E37BC"/>
    <w:rsid w:val="007E6BDD"/>
    <w:rsid w:val="007E6E09"/>
    <w:rsid w:val="007E71B7"/>
    <w:rsid w:val="007E7CF6"/>
    <w:rsid w:val="007F0F32"/>
    <w:rsid w:val="007F1AC2"/>
    <w:rsid w:val="007F3DBC"/>
    <w:rsid w:val="00803123"/>
    <w:rsid w:val="00810169"/>
    <w:rsid w:val="008147EB"/>
    <w:rsid w:val="00816B65"/>
    <w:rsid w:val="00817062"/>
    <w:rsid w:val="008208B1"/>
    <w:rsid w:val="00821CDB"/>
    <w:rsid w:val="00822098"/>
    <w:rsid w:val="0082221C"/>
    <w:rsid w:val="00822F2B"/>
    <w:rsid w:val="00823779"/>
    <w:rsid w:val="008240F0"/>
    <w:rsid w:val="008245F0"/>
    <w:rsid w:val="0082726A"/>
    <w:rsid w:val="008302FA"/>
    <w:rsid w:val="00833554"/>
    <w:rsid w:val="00835850"/>
    <w:rsid w:val="008406A6"/>
    <w:rsid w:val="0084518E"/>
    <w:rsid w:val="00845393"/>
    <w:rsid w:val="008466C1"/>
    <w:rsid w:val="00851496"/>
    <w:rsid w:val="0085432B"/>
    <w:rsid w:val="00854671"/>
    <w:rsid w:val="0086071E"/>
    <w:rsid w:val="00860725"/>
    <w:rsid w:val="0086074F"/>
    <w:rsid w:val="00861050"/>
    <w:rsid w:val="00861551"/>
    <w:rsid w:val="00861B5C"/>
    <w:rsid w:val="00862AE1"/>
    <w:rsid w:val="00862C21"/>
    <w:rsid w:val="00866803"/>
    <w:rsid w:val="00872245"/>
    <w:rsid w:val="008728AA"/>
    <w:rsid w:val="00873AD0"/>
    <w:rsid w:val="00876141"/>
    <w:rsid w:val="00876FF6"/>
    <w:rsid w:val="0088088E"/>
    <w:rsid w:val="0088102A"/>
    <w:rsid w:val="008814D6"/>
    <w:rsid w:val="00881F23"/>
    <w:rsid w:val="00882717"/>
    <w:rsid w:val="00882D8D"/>
    <w:rsid w:val="008832C4"/>
    <w:rsid w:val="008859DF"/>
    <w:rsid w:val="008871DC"/>
    <w:rsid w:val="00891137"/>
    <w:rsid w:val="00891F72"/>
    <w:rsid w:val="008925EE"/>
    <w:rsid w:val="00894044"/>
    <w:rsid w:val="0089585D"/>
    <w:rsid w:val="008A1727"/>
    <w:rsid w:val="008A2B06"/>
    <w:rsid w:val="008A361E"/>
    <w:rsid w:val="008A4362"/>
    <w:rsid w:val="008A469C"/>
    <w:rsid w:val="008A4D15"/>
    <w:rsid w:val="008A573B"/>
    <w:rsid w:val="008A5895"/>
    <w:rsid w:val="008A5923"/>
    <w:rsid w:val="008A5A30"/>
    <w:rsid w:val="008B0715"/>
    <w:rsid w:val="008B203E"/>
    <w:rsid w:val="008B6F12"/>
    <w:rsid w:val="008B76FC"/>
    <w:rsid w:val="008B7B3A"/>
    <w:rsid w:val="008C08FD"/>
    <w:rsid w:val="008C1FEF"/>
    <w:rsid w:val="008C39D7"/>
    <w:rsid w:val="008C46E7"/>
    <w:rsid w:val="008C6773"/>
    <w:rsid w:val="008C6B55"/>
    <w:rsid w:val="008C7809"/>
    <w:rsid w:val="008D2DE3"/>
    <w:rsid w:val="008D5B93"/>
    <w:rsid w:val="008D6723"/>
    <w:rsid w:val="008E1B7D"/>
    <w:rsid w:val="008E433D"/>
    <w:rsid w:val="008E52AE"/>
    <w:rsid w:val="008E60AB"/>
    <w:rsid w:val="008F033C"/>
    <w:rsid w:val="008F0EBC"/>
    <w:rsid w:val="008F243B"/>
    <w:rsid w:val="008F2B3B"/>
    <w:rsid w:val="008F3DB1"/>
    <w:rsid w:val="008F7BEA"/>
    <w:rsid w:val="00900B41"/>
    <w:rsid w:val="00900E8E"/>
    <w:rsid w:val="00901585"/>
    <w:rsid w:val="00901BA6"/>
    <w:rsid w:val="00901D17"/>
    <w:rsid w:val="00903238"/>
    <w:rsid w:val="00903F83"/>
    <w:rsid w:val="00904EFC"/>
    <w:rsid w:val="0090668F"/>
    <w:rsid w:val="0090676A"/>
    <w:rsid w:val="00907452"/>
    <w:rsid w:val="00910D8D"/>
    <w:rsid w:val="00910F2E"/>
    <w:rsid w:val="00911A1C"/>
    <w:rsid w:val="0091370E"/>
    <w:rsid w:val="009144E9"/>
    <w:rsid w:val="009155BE"/>
    <w:rsid w:val="0091695F"/>
    <w:rsid w:val="00916DAF"/>
    <w:rsid w:val="009171F1"/>
    <w:rsid w:val="00920DBB"/>
    <w:rsid w:val="0092104B"/>
    <w:rsid w:val="00921E62"/>
    <w:rsid w:val="00923DF3"/>
    <w:rsid w:val="00924654"/>
    <w:rsid w:val="00926114"/>
    <w:rsid w:val="00926C11"/>
    <w:rsid w:val="00932AEB"/>
    <w:rsid w:val="00932D3C"/>
    <w:rsid w:val="00933977"/>
    <w:rsid w:val="00933D75"/>
    <w:rsid w:val="00935548"/>
    <w:rsid w:val="00937B3B"/>
    <w:rsid w:val="00937B4F"/>
    <w:rsid w:val="009400C0"/>
    <w:rsid w:val="00945B79"/>
    <w:rsid w:val="00947B50"/>
    <w:rsid w:val="00950859"/>
    <w:rsid w:val="009525E5"/>
    <w:rsid w:val="009537F8"/>
    <w:rsid w:val="00953DEA"/>
    <w:rsid w:val="0095434D"/>
    <w:rsid w:val="00956811"/>
    <w:rsid w:val="0095687C"/>
    <w:rsid w:val="00956C44"/>
    <w:rsid w:val="0095728E"/>
    <w:rsid w:val="0096042A"/>
    <w:rsid w:val="009605D7"/>
    <w:rsid w:val="00962C79"/>
    <w:rsid w:val="00963253"/>
    <w:rsid w:val="009652BD"/>
    <w:rsid w:val="00966E1B"/>
    <w:rsid w:val="0097057D"/>
    <w:rsid w:val="00971317"/>
    <w:rsid w:val="00971D36"/>
    <w:rsid w:val="00971F20"/>
    <w:rsid w:val="00972387"/>
    <w:rsid w:val="00973F55"/>
    <w:rsid w:val="009748C4"/>
    <w:rsid w:val="00981106"/>
    <w:rsid w:val="00982179"/>
    <w:rsid w:val="00982BDD"/>
    <w:rsid w:val="00984D92"/>
    <w:rsid w:val="00986373"/>
    <w:rsid w:val="00987155"/>
    <w:rsid w:val="00987D25"/>
    <w:rsid w:val="00990037"/>
    <w:rsid w:val="00990B2B"/>
    <w:rsid w:val="00992C80"/>
    <w:rsid w:val="00994CFC"/>
    <w:rsid w:val="00996CB9"/>
    <w:rsid w:val="0099746D"/>
    <w:rsid w:val="009A0852"/>
    <w:rsid w:val="009A0EAC"/>
    <w:rsid w:val="009A15CC"/>
    <w:rsid w:val="009A27C2"/>
    <w:rsid w:val="009A43F7"/>
    <w:rsid w:val="009A57FB"/>
    <w:rsid w:val="009A58B8"/>
    <w:rsid w:val="009B03DC"/>
    <w:rsid w:val="009B0793"/>
    <w:rsid w:val="009B4058"/>
    <w:rsid w:val="009B477D"/>
    <w:rsid w:val="009B5DBE"/>
    <w:rsid w:val="009C1AB4"/>
    <w:rsid w:val="009C2222"/>
    <w:rsid w:val="009C39C1"/>
    <w:rsid w:val="009C3F01"/>
    <w:rsid w:val="009C5657"/>
    <w:rsid w:val="009C57FE"/>
    <w:rsid w:val="009C6173"/>
    <w:rsid w:val="009C72A5"/>
    <w:rsid w:val="009C7612"/>
    <w:rsid w:val="009C7E35"/>
    <w:rsid w:val="009D09B3"/>
    <w:rsid w:val="009D7368"/>
    <w:rsid w:val="009D7ECF"/>
    <w:rsid w:val="009E18E5"/>
    <w:rsid w:val="009E4B81"/>
    <w:rsid w:val="009E5150"/>
    <w:rsid w:val="009E54AA"/>
    <w:rsid w:val="009E55E8"/>
    <w:rsid w:val="009E631C"/>
    <w:rsid w:val="009F034D"/>
    <w:rsid w:val="009F0B48"/>
    <w:rsid w:val="009F164D"/>
    <w:rsid w:val="009F551C"/>
    <w:rsid w:val="009F572E"/>
    <w:rsid w:val="00A00BC8"/>
    <w:rsid w:val="00A00CD9"/>
    <w:rsid w:val="00A04B2A"/>
    <w:rsid w:val="00A05F7B"/>
    <w:rsid w:val="00A070CE"/>
    <w:rsid w:val="00A10472"/>
    <w:rsid w:val="00A13227"/>
    <w:rsid w:val="00A1566C"/>
    <w:rsid w:val="00A16A71"/>
    <w:rsid w:val="00A22AC8"/>
    <w:rsid w:val="00A236B7"/>
    <w:rsid w:val="00A23FF8"/>
    <w:rsid w:val="00A31355"/>
    <w:rsid w:val="00A317BC"/>
    <w:rsid w:val="00A36C9B"/>
    <w:rsid w:val="00A41EA1"/>
    <w:rsid w:val="00A428DD"/>
    <w:rsid w:val="00A43B92"/>
    <w:rsid w:val="00A44280"/>
    <w:rsid w:val="00A4453A"/>
    <w:rsid w:val="00A467B3"/>
    <w:rsid w:val="00A472E7"/>
    <w:rsid w:val="00A478A4"/>
    <w:rsid w:val="00A50E95"/>
    <w:rsid w:val="00A510BF"/>
    <w:rsid w:val="00A52E2F"/>
    <w:rsid w:val="00A534A3"/>
    <w:rsid w:val="00A5421D"/>
    <w:rsid w:val="00A54979"/>
    <w:rsid w:val="00A54C7C"/>
    <w:rsid w:val="00A5728C"/>
    <w:rsid w:val="00A62158"/>
    <w:rsid w:val="00A64FD9"/>
    <w:rsid w:val="00A654E2"/>
    <w:rsid w:val="00A672DC"/>
    <w:rsid w:val="00A70759"/>
    <w:rsid w:val="00A72478"/>
    <w:rsid w:val="00A728FC"/>
    <w:rsid w:val="00A76619"/>
    <w:rsid w:val="00A77BA2"/>
    <w:rsid w:val="00A83403"/>
    <w:rsid w:val="00A863EA"/>
    <w:rsid w:val="00A87040"/>
    <w:rsid w:val="00A87347"/>
    <w:rsid w:val="00A873A2"/>
    <w:rsid w:val="00A901F5"/>
    <w:rsid w:val="00A9161C"/>
    <w:rsid w:val="00A92473"/>
    <w:rsid w:val="00A92F23"/>
    <w:rsid w:val="00A95F48"/>
    <w:rsid w:val="00A96259"/>
    <w:rsid w:val="00A96AF7"/>
    <w:rsid w:val="00A96E04"/>
    <w:rsid w:val="00A96E69"/>
    <w:rsid w:val="00A972C5"/>
    <w:rsid w:val="00AA003B"/>
    <w:rsid w:val="00AA1213"/>
    <w:rsid w:val="00AA1E68"/>
    <w:rsid w:val="00AA3FCC"/>
    <w:rsid w:val="00AA464E"/>
    <w:rsid w:val="00AA63B7"/>
    <w:rsid w:val="00AA7E3D"/>
    <w:rsid w:val="00AB064D"/>
    <w:rsid w:val="00AB07AF"/>
    <w:rsid w:val="00AB217C"/>
    <w:rsid w:val="00AB4266"/>
    <w:rsid w:val="00AB4B6F"/>
    <w:rsid w:val="00AB6383"/>
    <w:rsid w:val="00AB68A7"/>
    <w:rsid w:val="00AB7465"/>
    <w:rsid w:val="00AB7810"/>
    <w:rsid w:val="00AB7BF0"/>
    <w:rsid w:val="00AC0411"/>
    <w:rsid w:val="00AC332F"/>
    <w:rsid w:val="00AC5947"/>
    <w:rsid w:val="00AC6AB6"/>
    <w:rsid w:val="00AC6DEE"/>
    <w:rsid w:val="00AD06BB"/>
    <w:rsid w:val="00AD0856"/>
    <w:rsid w:val="00AD19E6"/>
    <w:rsid w:val="00AD41F9"/>
    <w:rsid w:val="00AD5302"/>
    <w:rsid w:val="00AD59A1"/>
    <w:rsid w:val="00AE0B8E"/>
    <w:rsid w:val="00AE2BFE"/>
    <w:rsid w:val="00AE3030"/>
    <w:rsid w:val="00AE3AC9"/>
    <w:rsid w:val="00AE4C31"/>
    <w:rsid w:val="00AE6FD2"/>
    <w:rsid w:val="00AE7705"/>
    <w:rsid w:val="00AF1688"/>
    <w:rsid w:val="00AF4B32"/>
    <w:rsid w:val="00AF574D"/>
    <w:rsid w:val="00B00475"/>
    <w:rsid w:val="00B00A53"/>
    <w:rsid w:val="00B010E3"/>
    <w:rsid w:val="00B01A62"/>
    <w:rsid w:val="00B05BA7"/>
    <w:rsid w:val="00B12C9E"/>
    <w:rsid w:val="00B155A8"/>
    <w:rsid w:val="00B20E65"/>
    <w:rsid w:val="00B222AE"/>
    <w:rsid w:val="00B25481"/>
    <w:rsid w:val="00B2735A"/>
    <w:rsid w:val="00B31904"/>
    <w:rsid w:val="00B31EEE"/>
    <w:rsid w:val="00B327BF"/>
    <w:rsid w:val="00B328A7"/>
    <w:rsid w:val="00B35792"/>
    <w:rsid w:val="00B37A21"/>
    <w:rsid w:val="00B37BD9"/>
    <w:rsid w:val="00B4006E"/>
    <w:rsid w:val="00B406C7"/>
    <w:rsid w:val="00B424E0"/>
    <w:rsid w:val="00B42C9A"/>
    <w:rsid w:val="00B43989"/>
    <w:rsid w:val="00B444A6"/>
    <w:rsid w:val="00B477BA"/>
    <w:rsid w:val="00B479BF"/>
    <w:rsid w:val="00B51FE5"/>
    <w:rsid w:val="00B62145"/>
    <w:rsid w:val="00B623AD"/>
    <w:rsid w:val="00B733CA"/>
    <w:rsid w:val="00B7725A"/>
    <w:rsid w:val="00B8122A"/>
    <w:rsid w:val="00B819AC"/>
    <w:rsid w:val="00B81AEE"/>
    <w:rsid w:val="00B83459"/>
    <w:rsid w:val="00B83CFB"/>
    <w:rsid w:val="00B841A2"/>
    <w:rsid w:val="00B8564A"/>
    <w:rsid w:val="00B85751"/>
    <w:rsid w:val="00B872E4"/>
    <w:rsid w:val="00B878B0"/>
    <w:rsid w:val="00B902BC"/>
    <w:rsid w:val="00B91250"/>
    <w:rsid w:val="00B91F86"/>
    <w:rsid w:val="00BA0EA8"/>
    <w:rsid w:val="00BA110A"/>
    <w:rsid w:val="00BA113F"/>
    <w:rsid w:val="00BA2F95"/>
    <w:rsid w:val="00BA2FAD"/>
    <w:rsid w:val="00BA64D9"/>
    <w:rsid w:val="00BA6D72"/>
    <w:rsid w:val="00BB0289"/>
    <w:rsid w:val="00BB07BB"/>
    <w:rsid w:val="00BB0D91"/>
    <w:rsid w:val="00BB223C"/>
    <w:rsid w:val="00BB27E2"/>
    <w:rsid w:val="00BB3B04"/>
    <w:rsid w:val="00BB3B2E"/>
    <w:rsid w:val="00BB3C54"/>
    <w:rsid w:val="00BC097B"/>
    <w:rsid w:val="00BC1516"/>
    <w:rsid w:val="00BC1B9B"/>
    <w:rsid w:val="00BC36EF"/>
    <w:rsid w:val="00BC3C47"/>
    <w:rsid w:val="00BC3FAC"/>
    <w:rsid w:val="00BC559B"/>
    <w:rsid w:val="00BC7664"/>
    <w:rsid w:val="00BC7AD1"/>
    <w:rsid w:val="00BD0C1F"/>
    <w:rsid w:val="00BD1CAB"/>
    <w:rsid w:val="00BD3039"/>
    <w:rsid w:val="00BD3930"/>
    <w:rsid w:val="00BD461B"/>
    <w:rsid w:val="00BD46F2"/>
    <w:rsid w:val="00BD4E9C"/>
    <w:rsid w:val="00BD7D13"/>
    <w:rsid w:val="00BE064E"/>
    <w:rsid w:val="00BE5DD6"/>
    <w:rsid w:val="00BE63D9"/>
    <w:rsid w:val="00BF02AB"/>
    <w:rsid w:val="00BF1617"/>
    <w:rsid w:val="00BF28DC"/>
    <w:rsid w:val="00BF6144"/>
    <w:rsid w:val="00C03E34"/>
    <w:rsid w:val="00C04CEE"/>
    <w:rsid w:val="00C05218"/>
    <w:rsid w:val="00C05B7F"/>
    <w:rsid w:val="00C05F14"/>
    <w:rsid w:val="00C07A8B"/>
    <w:rsid w:val="00C10384"/>
    <w:rsid w:val="00C1159F"/>
    <w:rsid w:val="00C11C1C"/>
    <w:rsid w:val="00C124CC"/>
    <w:rsid w:val="00C13242"/>
    <w:rsid w:val="00C14668"/>
    <w:rsid w:val="00C14939"/>
    <w:rsid w:val="00C156B0"/>
    <w:rsid w:val="00C20D13"/>
    <w:rsid w:val="00C2197B"/>
    <w:rsid w:val="00C22D62"/>
    <w:rsid w:val="00C25FD5"/>
    <w:rsid w:val="00C26F5E"/>
    <w:rsid w:val="00C339CF"/>
    <w:rsid w:val="00C353EB"/>
    <w:rsid w:val="00C356D9"/>
    <w:rsid w:val="00C4082C"/>
    <w:rsid w:val="00C42573"/>
    <w:rsid w:val="00C475EB"/>
    <w:rsid w:val="00C51387"/>
    <w:rsid w:val="00C5259C"/>
    <w:rsid w:val="00C527D5"/>
    <w:rsid w:val="00C55D7A"/>
    <w:rsid w:val="00C55EBD"/>
    <w:rsid w:val="00C5654A"/>
    <w:rsid w:val="00C6007C"/>
    <w:rsid w:val="00C60FAA"/>
    <w:rsid w:val="00C61DB1"/>
    <w:rsid w:val="00C64751"/>
    <w:rsid w:val="00C655C7"/>
    <w:rsid w:val="00C66C70"/>
    <w:rsid w:val="00C7099F"/>
    <w:rsid w:val="00C7192D"/>
    <w:rsid w:val="00C75916"/>
    <w:rsid w:val="00C82595"/>
    <w:rsid w:val="00C83642"/>
    <w:rsid w:val="00C83749"/>
    <w:rsid w:val="00C85291"/>
    <w:rsid w:val="00C85ACE"/>
    <w:rsid w:val="00C872BA"/>
    <w:rsid w:val="00C87547"/>
    <w:rsid w:val="00C87DC4"/>
    <w:rsid w:val="00C916C5"/>
    <w:rsid w:val="00C950F8"/>
    <w:rsid w:val="00C9548F"/>
    <w:rsid w:val="00C95694"/>
    <w:rsid w:val="00CA05AC"/>
    <w:rsid w:val="00CA0C4F"/>
    <w:rsid w:val="00CA46E5"/>
    <w:rsid w:val="00CB1077"/>
    <w:rsid w:val="00CB25F5"/>
    <w:rsid w:val="00CB3E03"/>
    <w:rsid w:val="00CB42C0"/>
    <w:rsid w:val="00CB48A5"/>
    <w:rsid w:val="00CB4F88"/>
    <w:rsid w:val="00CB4FF8"/>
    <w:rsid w:val="00CB5192"/>
    <w:rsid w:val="00CC238D"/>
    <w:rsid w:val="00CC2681"/>
    <w:rsid w:val="00CC4B89"/>
    <w:rsid w:val="00CC603A"/>
    <w:rsid w:val="00CC6136"/>
    <w:rsid w:val="00CC6EC0"/>
    <w:rsid w:val="00CD14EE"/>
    <w:rsid w:val="00CD2A62"/>
    <w:rsid w:val="00CD30D1"/>
    <w:rsid w:val="00CD34D0"/>
    <w:rsid w:val="00CD4A64"/>
    <w:rsid w:val="00CD5627"/>
    <w:rsid w:val="00CD5812"/>
    <w:rsid w:val="00CD5EF6"/>
    <w:rsid w:val="00CD6312"/>
    <w:rsid w:val="00CE00AA"/>
    <w:rsid w:val="00CE0BF0"/>
    <w:rsid w:val="00CE4230"/>
    <w:rsid w:val="00CE7910"/>
    <w:rsid w:val="00CF063F"/>
    <w:rsid w:val="00CF158E"/>
    <w:rsid w:val="00CF370B"/>
    <w:rsid w:val="00D00FBF"/>
    <w:rsid w:val="00D037CC"/>
    <w:rsid w:val="00D05F5E"/>
    <w:rsid w:val="00D113B5"/>
    <w:rsid w:val="00D12E32"/>
    <w:rsid w:val="00D14AA1"/>
    <w:rsid w:val="00D15A50"/>
    <w:rsid w:val="00D16BD6"/>
    <w:rsid w:val="00D17045"/>
    <w:rsid w:val="00D21189"/>
    <w:rsid w:val="00D247A9"/>
    <w:rsid w:val="00D24C99"/>
    <w:rsid w:val="00D25D59"/>
    <w:rsid w:val="00D26432"/>
    <w:rsid w:val="00D27382"/>
    <w:rsid w:val="00D307D5"/>
    <w:rsid w:val="00D31CE5"/>
    <w:rsid w:val="00D321E7"/>
    <w:rsid w:val="00D327CB"/>
    <w:rsid w:val="00D3385C"/>
    <w:rsid w:val="00D33A0D"/>
    <w:rsid w:val="00D34DFD"/>
    <w:rsid w:val="00D35211"/>
    <w:rsid w:val="00D36172"/>
    <w:rsid w:val="00D36693"/>
    <w:rsid w:val="00D40344"/>
    <w:rsid w:val="00D40F4D"/>
    <w:rsid w:val="00D40F74"/>
    <w:rsid w:val="00D414A3"/>
    <w:rsid w:val="00D42CC9"/>
    <w:rsid w:val="00D44151"/>
    <w:rsid w:val="00D45D6C"/>
    <w:rsid w:val="00D475D4"/>
    <w:rsid w:val="00D50A07"/>
    <w:rsid w:val="00D53ECF"/>
    <w:rsid w:val="00D57915"/>
    <w:rsid w:val="00D623E5"/>
    <w:rsid w:val="00D64BEE"/>
    <w:rsid w:val="00D669E4"/>
    <w:rsid w:val="00D67641"/>
    <w:rsid w:val="00D714DD"/>
    <w:rsid w:val="00D74518"/>
    <w:rsid w:val="00D755AC"/>
    <w:rsid w:val="00D7570C"/>
    <w:rsid w:val="00D8380F"/>
    <w:rsid w:val="00D838BE"/>
    <w:rsid w:val="00D854CB"/>
    <w:rsid w:val="00D85AF7"/>
    <w:rsid w:val="00D85BF8"/>
    <w:rsid w:val="00D86F3B"/>
    <w:rsid w:val="00D87C61"/>
    <w:rsid w:val="00D91F99"/>
    <w:rsid w:val="00D91FF5"/>
    <w:rsid w:val="00D94BF0"/>
    <w:rsid w:val="00D94DC7"/>
    <w:rsid w:val="00D95DBC"/>
    <w:rsid w:val="00D966FF"/>
    <w:rsid w:val="00D975A9"/>
    <w:rsid w:val="00DA13BA"/>
    <w:rsid w:val="00DA48E4"/>
    <w:rsid w:val="00DA7836"/>
    <w:rsid w:val="00DB180D"/>
    <w:rsid w:val="00DB4FE4"/>
    <w:rsid w:val="00DB5764"/>
    <w:rsid w:val="00DB6D0E"/>
    <w:rsid w:val="00DB74B4"/>
    <w:rsid w:val="00DC1FAF"/>
    <w:rsid w:val="00DC2FC3"/>
    <w:rsid w:val="00DC5CB9"/>
    <w:rsid w:val="00DC715D"/>
    <w:rsid w:val="00DC71F2"/>
    <w:rsid w:val="00DD7E4D"/>
    <w:rsid w:val="00DE08F1"/>
    <w:rsid w:val="00DE2291"/>
    <w:rsid w:val="00DE6461"/>
    <w:rsid w:val="00DE6722"/>
    <w:rsid w:val="00DE6E6D"/>
    <w:rsid w:val="00DF1BE8"/>
    <w:rsid w:val="00DF1C2B"/>
    <w:rsid w:val="00DF22B9"/>
    <w:rsid w:val="00DF33B5"/>
    <w:rsid w:val="00DF6099"/>
    <w:rsid w:val="00E01FCB"/>
    <w:rsid w:val="00E06CCE"/>
    <w:rsid w:val="00E155CD"/>
    <w:rsid w:val="00E236C8"/>
    <w:rsid w:val="00E239E4"/>
    <w:rsid w:val="00E24A20"/>
    <w:rsid w:val="00E25197"/>
    <w:rsid w:val="00E25A2C"/>
    <w:rsid w:val="00E25B16"/>
    <w:rsid w:val="00E276FD"/>
    <w:rsid w:val="00E313E8"/>
    <w:rsid w:val="00E31910"/>
    <w:rsid w:val="00E32B10"/>
    <w:rsid w:val="00E33A20"/>
    <w:rsid w:val="00E40CD7"/>
    <w:rsid w:val="00E41FE0"/>
    <w:rsid w:val="00E43EE1"/>
    <w:rsid w:val="00E4535F"/>
    <w:rsid w:val="00E4537D"/>
    <w:rsid w:val="00E461BD"/>
    <w:rsid w:val="00E464DF"/>
    <w:rsid w:val="00E46665"/>
    <w:rsid w:val="00E47988"/>
    <w:rsid w:val="00E506AC"/>
    <w:rsid w:val="00E520F3"/>
    <w:rsid w:val="00E52116"/>
    <w:rsid w:val="00E550B3"/>
    <w:rsid w:val="00E574D4"/>
    <w:rsid w:val="00E60E92"/>
    <w:rsid w:val="00E65703"/>
    <w:rsid w:val="00E659DD"/>
    <w:rsid w:val="00E66673"/>
    <w:rsid w:val="00E767C6"/>
    <w:rsid w:val="00E76A82"/>
    <w:rsid w:val="00E81230"/>
    <w:rsid w:val="00E82E64"/>
    <w:rsid w:val="00E8407B"/>
    <w:rsid w:val="00E86420"/>
    <w:rsid w:val="00E95499"/>
    <w:rsid w:val="00EA1B55"/>
    <w:rsid w:val="00EA5285"/>
    <w:rsid w:val="00EB09E8"/>
    <w:rsid w:val="00EB268B"/>
    <w:rsid w:val="00EB3304"/>
    <w:rsid w:val="00EB4B67"/>
    <w:rsid w:val="00EB5EF6"/>
    <w:rsid w:val="00EB7F8D"/>
    <w:rsid w:val="00EC1841"/>
    <w:rsid w:val="00EC226A"/>
    <w:rsid w:val="00EC2392"/>
    <w:rsid w:val="00EC24B1"/>
    <w:rsid w:val="00EC40E5"/>
    <w:rsid w:val="00ED4D76"/>
    <w:rsid w:val="00ED54E6"/>
    <w:rsid w:val="00ED7F6A"/>
    <w:rsid w:val="00EE1D53"/>
    <w:rsid w:val="00EE364C"/>
    <w:rsid w:val="00EE4AEA"/>
    <w:rsid w:val="00EE4B8D"/>
    <w:rsid w:val="00EE56FD"/>
    <w:rsid w:val="00EE5E95"/>
    <w:rsid w:val="00EE6917"/>
    <w:rsid w:val="00EF67D2"/>
    <w:rsid w:val="00EF6FD7"/>
    <w:rsid w:val="00F00800"/>
    <w:rsid w:val="00F0185F"/>
    <w:rsid w:val="00F0186D"/>
    <w:rsid w:val="00F03700"/>
    <w:rsid w:val="00F039E8"/>
    <w:rsid w:val="00F03FAC"/>
    <w:rsid w:val="00F04B44"/>
    <w:rsid w:val="00F04DD5"/>
    <w:rsid w:val="00F10DCD"/>
    <w:rsid w:val="00F115C6"/>
    <w:rsid w:val="00F14BB5"/>
    <w:rsid w:val="00F14CBB"/>
    <w:rsid w:val="00F14E44"/>
    <w:rsid w:val="00F15E17"/>
    <w:rsid w:val="00F201A6"/>
    <w:rsid w:val="00F20442"/>
    <w:rsid w:val="00F23533"/>
    <w:rsid w:val="00F26C29"/>
    <w:rsid w:val="00F279DE"/>
    <w:rsid w:val="00F31826"/>
    <w:rsid w:val="00F321FA"/>
    <w:rsid w:val="00F32E42"/>
    <w:rsid w:val="00F33A1F"/>
    <w:rsid w:val="00F33C97"/>
    <w:rsid w:val="00F364B6"/>
    <w:rsid w:val="00F36D23"/>
    <w:rsid w:val="00F3772F"/>
    <w:rsid w:val="00F37C05"/>
    <w:rsid w:val="00F37C14"/>
    <w:rsid w:val="00F425A4"/>
    <w:rsid w:val="00F426F9"/>
    <w:rsid w:val="00F429E8"/>
    <w:rsid w:val="00F42E53"/>
    <w:rsid w:val="00F4640E"/>
    <w:rsid w:val="00F4794C"/>
    <w:rsid w:val="00F53C90"/>
    <w:rsid w:val="00F53FE2"/>
    <w:rsid w:val="00F55037"/>
    <w:rsid w:val="00F557F6"/>
    <w:rsid w:val="00F564EF"/>
    <w:rsid w:val="00F57247"/>
    <w:rsid w:val="00F5790F"/>
    <w:rsid w:val="00F61129"/>
    <w:rsid w:val="00F643FD"/>
    <w:rsid w:val="00F64CFD"/>
    <w:rsid w:val="00F72C68"/>
    <w:rsid w:val="00F759AC"/>
    <w:rsid w:val="00F81A99"/>
    <w:rsid w:val="00F84437"/>
    <w:rsid w:val="00F84D10"/>
    <w:rsid w:val="00F902BF"/>
    <w:rsid w:val="00F90C11"/>
    <w:rsid w:val="00F90FEE"/>
    <w:rsid w:val="00FA12FE"/>
    <w:rsid w:val="00FA3092"/>
    <w:rsid w:val="00FA645F"/>
    <w:rsid w:val="00FA785F"/>
    <w:rsid w:val="00FA7D41"/>
    <w:rsid w:val="00FB47BF"/>
    <w:rsid w:val="00FC05B0"/>
    <w:rsid w:val="00FC2B97"/>
    <w:rsid w:val="00FC44FA"/>
    <w:rsid w:val="00FD44A6"/>
    <w:rsid w:val="00FD497D"/>
    <w:rsid w:val="00FD79E1"/>
    <w:rsid w:val="00FD7E57"/>
    <w:rsid w:val="00FE0810"/>
    <w:rsid w:val="00FE10F7"/>
    <w:rsid w:val="00FE3F6A"/>
    <w:rsid w:val="00FE5D07"/>
    <w:rsid w:val="00FE79F9"/>
    <w:rsid w:val="00FF3EAF"/>
    <w:rsid w:val="055901D0"/>
    <w:rsid w:val="0E6D1EB6"/>
    <w:rsid w:val="19407064"/>
    <w:rsid w:val="2229D7C4"/>
    <w:rsid w:val="25F011A8"/>
    <w:rsid w:val="29BCFB3B"/>
    <w:rsid w:val="3B68DD75"/>
    <w:rsid w:val="3CF1C73C"/>
    <w:rsid w:val="48A45C50"/>
    <w:rsid w:val="4B43A150"/>
    <w:rsid w:val="4D5D7A2F"/>
    <w:rsid w:val="5277D453"/>
    <w:rsid w:val="55F39DA5"/>
    <w:rsid w:val="5A6D4832"/>
    <w:rsid w:val="67C9B9E3"/>
    <w:rsid w:val="6AD4B511"/>
    <w:rsid w:val="6C013182"/>
    <w:rsid w:val="72716AB6"/>
    <w:rsid w:val="7717F0EA"/>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4970C"/>
  <w15:chartTrackingRefBased/>
  <w15:docId w15:val="{0B8CD526-C187-4345-9174-B5F4948D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4E0"/>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24E0"/>
  </w:style>
  <w:style w:type="paragraph" w:styleId="Footer">
    <w:name w:val="footer"/>
    <w:basedOn w:val="Normal"/>
    <w:link w:val="FooterChar"/>
    <w:uiPriority w:val="99"/>
    <w:unhideWhenUsed/>
    <w:rsid w:val="00B424E0"/>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24E0"/>
  </w:style>
  <w:style w:type="character" w:customStyle="1" w:styleId="wacimagecontainer">
    <w:name w:val="wacimagecontainer"/>
    <w:basedOn w:val="DefaultParagraphFont"/>
    <w:rsid w:val="00B424E0"/>
  </w:style>
  <w:style w:type="paragraph" w:customStyle="1" w:styleId="paragraph">
    <w:name w:val="paragraph"/>
    <w:basedOn w:val="Normal"/>
    <w:rsid w:val="00B424E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eop">
    <w:name w:val="eop"/>
    <w:basedOn w:val="DefaultParagraphFont"/>
    <w:rsid w:val="00B424E0"/>
  </w:style>
  <w:style w:type="character" w:customStyle="1" w:styleId="normaltextrun">
    <w:name w:val="normaltextrun"/>
    <w:basedOn w:val="DefaultParagraphFont"/>
    <w:rsid w:val="00B424E0"/>
  </w:style>
  <w:style w:type="character" w:styleId="CommentReference">
    <w:name w:val="annotation reference"/>
    <w:basedOn w:val="DefaultParagraphFont"/>
    <w:uiPriority w:val="99"/>
    <w:unhideWhenUsed/>
    <w:rsid w:val="00287786"/>
    <w:rPr>
      <w:sz w:val="16"/>
      <w:szCs w:val="16"/>
    </w:rPr>
  </w:style>
  <w:style w:type="paragraph" w:styleId="CommentText">
    <w:name w:val="annotation text"/>
    <w:basedOn w:val="Normal"/>
    <w:link w:val="CommentTextChar"/>
    <w:uiPriority w:val="99"/>
    <w:unhideWhenUsed/>
    <w:rsid w:val="00287786"/>
    <w:pPr>
      <w:spacing w:line="240" w:lineRule="auto"/>
    </w:pPr>
    <w:rPr>
      <w:sz w:val="20"/>
      <w:szCs w:val="20"/>
    </w:rPr>
  </w:style>
  <w:style w:type="character" w:customStyle="1" w:styleId="CommentTextChar">
    <w:name w:val="Comment Text Char"/>
    <w:basedOn w:val="DefaultParagraphFont"/>
    <w:link w:val="CommentText"/>
    <w:uiPriority w:val="99"/>
    <w:rsid w:val="00287786"/>
    <w:rPr>
      <w:sz w:val="20"/>
      <w:szCs w:val="20"/>
    </w:rPr>
  </w:style>
  <w:style w:type="paragraph" w:styleId="CommentSubject">
    <w:name w:val="annotation subject"/>
    <w:basedOn w:val="CommentText"/>
    <w:next w:val="CommentText"/>
    <w:link w:val="CommentSubjectChar"/>
    <w:uiPriority w:val="99"/>
    <w:semiHidden/>
    <w:unhideWhenUsed/>
    <w:rsid w:val="00287786"/>
    <w:rPr>
      <w:b/>
      <w:bCs/>
    </w:rPr>
  </w:style>
  <w:style w:type="character" w:customStyle="1" w:styleId="CommentSubjectChar">
    <w:name w:val="Comment Subject Char"/>
    <w:basedOn w:val="CommentTextChar"/>
    <w:link w:val="CommentSubject"/>
    <w:uiPriority w:val="99"/>
    <w:semiHidden/>
    <w:rsid w:val="00287786"/>
    <w:rPr>
      <w:b/>
      <w:bCs/>
      <w:sz w:val="20"/>
      <w:szCs w:val="20"/>
    </w:rPr>
  </w:style>
  <w:style w:type="character" w:styleId="Hyperlink">
    <w:name w:val="Hyperlink"/>
    <w:basedOn w:val="DefaultParagraphFont"/>
    <w:uiPriority w:val="99"/>
    <w:unhideWhenUsed/>
    <w:rsid w:val="00287786"/>
    <w:rPr>
      <w:color w:val="0563C1" w:themeColor="hyperlink"/>
      <w:u w:val="single"/>
    </w:rPr>
  </w:style>
  <w:style w:type="character" w:styleId="UnresolvedMention">
    <w:name w:val="Unresolved Mention"/>
    <w:basedOn w:val="DefaultParagraphFont"/>
    <w:uiPriority w:val="99"/>
    <w:semiHidden/>
    <w:unhideWhenUsed/>
    <w:rsid w:val="00287786"/>
    <w:rPr>
      <w:color w:val="605E5C"/>
      <w:shd w:val="clear" w:color="auto" w:fill="E1DFDD"/>
    </w:rPr>
  </w:style>
  <w:style w:type="paragraph" w:styleId="Revision">
    <w:name w:val="Revision"/>
    <w:hidden/>
    <w:uiPriority w:val="99"/>
    <w:semiHidden/>
    <w:rsid w:val="009D7368"/>
    <w:pPr>
      <w:spacing w:after="0" w:line="240" w:lineRule="auto"/>
    </w:pPr>
  </w:style>
  <w:style w:type="paragraph" w:styleId="FootnoteText">
    <w:name w:val="footnote text"/>
    <w:aliases w:val="Car,Fußnote,Podrozdział,Fußnotentextf,Footnote Text Char Char,single space,footnote text,FOOTNOTES,fn,stile 1,Footnote,Footnote1,Footnote2,Footnote3,Footnote4,Footnote5,Footnote6,Footnote7,Footnote8,Footnote9,Footnote10,f,Footnote text,ft"/>
    <w:basedOn w:val="Normal"/>
    <w:link w:val="FootnoteTextChar"/>
    <w:uiPriority w:val="99"/>
    <w:unhideWhenUsed/>
    <w:qFormat/>
    <w:rsid w:val="002932C8"/>
    <w:pPr>
      <w:spacing w:after="0" w:line="240" w:lineRule="auto"/>
    </w:pPr>
    <w:rPr>
      <w:sz w:val="20"/>
      <w:szCs w:val="20"/>
    </w:rPr>
  </w:style>
  <w:style w:type="character" w:customStyle="1" w:styleId="FootnoteTextChar">
    <w:name w:val="Footnote Text Char"/>
    <w:aliases w:val="Car Char,Fußnote Char,Podrozdział Char,Fußnotentextf Char,Footnote Text Char Char Char,single space Char,footnote text Char,FOOTNOTES Char,fn Char,stile 1 Char,Footnote Char,Footnote1 Char,Footnote2 Char,Footnote3 Char,Footnote4 Char"/>
    <w:basedOn w:val="DefaultParagraphFont"/>
    <w:link w:val="FootnoteText"/>
    <w:uiPriority w:val="99"/>
    <w:rsid w:val="002932C8"/>
    <w:rPr>
      <w:sz w:val="20"/>
      <w:szCs w:val="20"/>
    </w:rPr>
  </w:style>
  <w:style w:type="character" w:styleId="FootnoteReference">
    <w:name w:val="footnote reference"/>
    <w:aliases w:val="ftref,stylish,BVI fnr,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2932C8"/>
    <w:rPr>
      <w:vertAlign w:val="superscript"/>
    </w:rPr>
  </w:style>
  <w:style w:type="character" w:styleId="FollowedHyperlink">
    <w:name w:val="FollowedHyperlink"/>
    <w:basedOn w:val="DefaultParagraphFont"/>
    <w:uiPriority w:val="99"/>
    <w:semiHidden/>
    <w:unhideWhenUsed/>
    <w:rsid w:val="00BC1B9B"/>
    <w:rPr>
      <w:color w:val="954F72" w:themeColor="followedHyperlink"/>
      <w:u w:val="single"/>
    </w:rPr>
  </w:style>
  <w:style w:type="character" w:customStyle="1" w:styleId="cf01">
    <w:name w:val="cf01"/>
    <w:basedOn w:val="DefaultParagraphFont"/>
    <w:rsid w:val="00306639"/>
    <w:rPr>
      <w:rFonts w:ascii="Segoe UI" w:hAnsi="Segoe UI" w:cs="Segoe UI" w:hint="default"/>
      <w:sz w:val="18"/>
      <w:szCs w:val="18"/>
    </w:rPr>
  </w:style>
  <w:style w:type="paragraph" w:styleId="ListParagraph">
    <w:name w:val="List Paragraph"/>
    <w:aliases w:val="Lettre d'introduction,REPORT Bullet,Resume Title,Citation List,Paragrafo elenco,List Paragraph1,1st level - Bullet List Paragraph,Paragraph,List Paragraph Red,lp1,Heading 12,heading 1,naslov 1,Naslov 12,Graf,3,Akapit z listą BS,Bullet1,Ha"/>
    <w:basedOn w:val="Normal"/>
    <w:link w:val="ListParagraphChar"/>
    <w:uiPriority w:val="34"/>
    <w:qFormat/>
    <w:rsid w:val="002019E0"/>
    <w:pPr>
      <w:ind w:left="720"/>
      <w:contextualSpacing/>
    </w:pPr>
  </w:style>
  <w:style w:type="character" w:customStyle="1" w:styleId="ListParagraphChar">
    <w:name w:val="List Paragraph Char"/>
    <w:aliases w:val="Lettre d'introduction Char,REPORT Bullet Char,Resume Title Char,Citation List Char,Paragrafo elenco Char,List Paragraph1 Char,1st level - Bullet List Paragraph Char,Paragraph Char,List Paragraph Red Char,lp1 Char,Heading 12 Char"/>
    <w:basedOn w:val="DefaultParagraphFont"/>
    <w:link w:val="ListParagraph"/>
    <w:uiPriority w:val="34"/>
    <w:qFormat/>
    <w:locked/>
    <w:rsid w:val="00751089"/>
  </w:style>
  <w:style w:type="paragraph" w:customStyle="1" w:styleId="Char2">
    <w:name w:val="Char2"/>
    <w:basedOn w:val="Normal"/>
    <w:link w:val="FootnoteReference"/>
    <w:uiPriority w:val="99"/>
    <w:rsid w:val="00CD4A64"/>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36816">
      <w:bodyDiv w:val="1"/>
      <w:marLeft w:val="0"/>
      <w:marRight w:val="0"/>
      <w:marTop w:val="0"/>
      <w:marBottom w:val="0"/>
      <w:divBdr>
        <w:top w:val="none" w:sz="0" w:space="0" w:color="auto"/>
        <w:left w:val="none" w:sz="0" w:space="0" w:color="auto"/>
        <w:bottom w:val="none" w:sz="0" w:space="0" w:color="auto"/>
        <w:right w:val="none" w:sz="0" w:space="0" w:color="auto"/>
      </w:divBdr>
      <w:divsChild>
        <w:div w:id="861149">
          <w:marLeft w:val="0"/>
          <w:marRight w:val="0"/>
          <w:marTop w:val="0"/>
          <w:marBottom w:val="0"/>
          <w:divBdr>
            <w:top w:val="none" w:sz="0" w:space="0" w:color="auto"/>
            <w:left w:val="none" w:sz="0" w:space="0" w:color="auto"/>
            <w:bottom w:val="none" w:sz="0" w:space="0" w:color="auto"/>
            <w:right w:val="none" w:sz="0" w:space="0" w:color="auto"/>
          </w:divBdr>
          <w:divsChild>
            <w:div w:id="258565440">
              <w:marLeft w:val="0"/>
              <w:marRight w:val="0"/>
              <w:marTop w:val="0"/>
              <w:marBottom w:val="0"/>
              <w:divBdr>
                <w:top w:val="none" w:sz="0" w:space="0" w:color="auto"/>
                <w:left w:val="none" w:sz="0" w:space="0" w:color="auto"/>
                <w:bottom w:val="none" w:sz="0" w:space="0" w:color="auto"/>
                <w:right w:val="none" w:sz="0" w:space="0" w:color="auto"/>
              </w:divBdr>
            </w:div>
            <w:div w:id="358167082">
              <w:marLeft w:val="0"/>
              <w:marRight w:val="0"/>
              <w:marTop w:val="0"/>
              <w:marBottom w:val="0"/>
              <w:divBdr>
                <w:top w:val="none" w:sz="0" w:space="0" w:color="auto"/>
                <w:left w:val="none" w:sz="0" w:space="0" w:color="auto"/>
                <w:bottom w:val="none" w:sz="0" w:space="0" w:color="auto"/>
                <w:right w:val="none" w:sz="0" w:space="0" w:color="auto"/>
              </w:divBdr>
            </w:div>
            <w:div w:id="400833729">
              <w:marLeft w:val="0"/>
              <w:marRight w:val="0"/>
              <w:marTop w:val="0"/>
              <w:marBottom w:val="0"/>
              <w:divBdr>
                <w:top w:val="none" w:sz="0" w:space="0" w:color="auto"/>
                <w:left w:val="none" w:sz="0" w:space="0" w:color="auto"/>
                <w:bottom w:val="none" w:sz="0" w:space="0" w:color="auto"/>
                <w:right w:val="none" w:sz="0" w:space="0" w:color="auto"/>
              </w:divBdr>
            </w:div>
            <w:div w:id="902256304">
              <w:marLeft w:val="0"/>
              <w:marRight w:val="0"/>
              <w:marTop w:val="0"/>
              <w:marBottom w:val="0"/>
              <w:divBdr>
                <w:top w:val="none" w:sz="0" w:space="0" w:color="auto"/>
                <w:left w:val="none" w:sz="0" w:space="0" w:color="auto"/>
                <w:bottom w:val="none" w:sz="0" w:space="0" w:color="auto"/>
                <w:right w:val="none" w:sz="0" w:space="0" w:color="auto"/>
              </w:divBdr>
            </w:div>
            <w:div w:id="1551108727">
              <w:marLeft w:val="0"/>
              <w:marRight w:val="0"/>
              <w:marTop w:val="0"/>
              <w:marBottom w:val="0"/>
              <w:divBdr>
                <w:top w:val="none" w:sz="0" w:space="0" w:color="auto"/>
                <w:left w:val="none" w:sz="0" w:space="0" w:color="auto"/>
                <w:bottom w:val="none" w:sz="0" w:space="0" w:color="auto"/>
                <w:right w:val="none" w:sz="0" w:space="0" w:color="auto"/>
              </w:divBdr>
            </w:div>
            <w:div w:id="1642998835">
              <w:marLeft w:val="0"/>
              <w:marRight w:val="0"/>
              <w:marTop w:val="0"/>
              <w:marBottom w:val="0"/>
              <w:divBdr>
                <w:top w:val="none" w:sz="0" w:space="0" w:color="auto"/>
                <w:left w:val="none" w:sz="0" w:space="0" w:color="auto"/>
                <w:bottom w:val="none" w:sz="0" w:space="0" w:color="auto"/>
                <w:right w:val="none" w:sz="0" w:space="0" w:color="auto"/>
              </w:divBdr>
            </w:div>
          </w:divsChild>
        </w:div>
        <w:div w:id="74594327">
          <w:marLeft w:val="0"/>
          <w:marRight w:val="0"/>
          <w:marTop w:val="0"/>
          <w:marBottom w:val="0"/>
          <w:divBdr>
            <w:top w:val="none" w:sz="0" w:space="0" w:color="auto"/>
            <w:left w:val="none" w:sz="0" w:space="0" w:color="auto"/>
            <w:bottom w:val="none" w:sz="0" w:space="0" w:color="auto"/>
            <w:right w:val="none" w:sz="0" w:space="0" w:color="auto"/>
          </w:divBdr>
          <w:divsChild>
            <w:div w:id="252978379">
              <w:marLeft w:val="0"/>
              <w:marRight w:val="0"/>
              <w:marTop w:val="0"/>
              <w:marBottom w:val="0"/>
              <w:divBdr>
                <w:top w:val="none" w:sz="0" w:space="0" w:color="auto"/>
                <w:left w:val="none" w:sz="0" w:space="0" w:color="auto"/>
                <w:bottom w:val="none" w:sz="0" w:space="0" w:color="auto"/>
                <w:right w:val="none" w:sz="0" w:space="0" w:color="auto"/>
              </w:divBdr>
            </w:div>
          </w:divsChild>
        </w:div>
        <w:div w:id="127479929">
          <w:marLeft w:val="0"/>
          <w:marRight w:val="0"/>
          <w:marTop w:val="0"/>
          <w:marBottom w:val="0"/>
          <w:divBdr>
            <w:top w:val="none" w:sz="0" w:space="0" w:color="auto"/>
            <w:left w:val="none" w:sz="0" w:space="0" w:color="auto"/>
            <w:bottom w:val="none" w:sz="0" w:space="0" w:color="auto"/>
            <w:right w:val="none" w:sz="0" w:space="0" w:color="auto"/>
          </w:divBdr>
          <w:divsChild>
            <w:div w:id="1565217601">
              <w:marLeft w:val="0"/>
              <w:marRight w:val="0"/>
              <w:marTop w:val="0"/>
              <w:marBottom w:val="0"/>
              <w:divBdr>
                <w:top w:val="none" w:sz="0" w:space="0" w:color="auto"/>
                <w:left w:val="none" w:sz="0" w:space="0" w:color="auto"/>
                <w:bottom w:val="none" w:sz="0" w:space="0" w:color="auto"/>
                <w:right w:val="none" w:sz="0" w:space="0" w:color="auto"/>
              </w:divBdr>
            </w:div>
          </w:divsChild>
        </w:div>
        <w:div w:id="148519305">
          <w:marLeft w:val="0"/>
          <w:marRight w:val="0"/>
          <w:marTop w:val="0"/>
          <w:marBottom w:val="0"/>
          <w:divBdr>
            <w:top w:val="none" w:sz="0" w:space="0" w:color="auto"/>
            <w:left w:val="none" w:sz="0" w:space="0" w:color="auto"/>
            <w:bottom w:val="none" w:sz="0" w:space="0" w:color="auto"/>
            <w:right w:val="none" w:sz="0" w:space="0" w:color="auto"/>
          </w:divBdr>
          <w:divsChild>
            <w:div w:id="1467696310">
              <w:marLeft w:val="0"/>
              <w:marRight w:val="0"/>
              <w:marTop w:val="0"/>
              <w:marBottom w:val="0"/>
              <w:divBdr>
                <w:top w:val="none" w:sz="0" w:space="0" w:color="auto"/>
                <w:left w:val="none" w:sz="0" w:space="0" w:color="auto"/>
                <w:bottom w:val="none" w:sz="0" w:space="0" w:color="auto"/>
                <w:right w:val="none" w:sz="0" w:space="0" w:color="auto"/>
              </w:divBdr>
            </w:div>
          </w:divsChild>
        </w:div>
        <w:div w:id="313989070">
          <w:marLeft w:val="0"/>
          <w:marRight w:val="0"/>
          <w:marTop w:val="0"/>
          <w:marBottom w:val="0"/>
          <w:divBdr>
            <w:top w:val="none" w:sz="0" w:space="0" w:color="auto"/>
            <w:left w:val="none" w:sz="0" w:space="0" w:color="auto"/>
            <w:bottom w:val="none" w:sz="0" w:space="0" w:color="auto"/>
            <w:right w:val="none" w:sz="0" w:space="0" w:color="auto"/>
          </w:divBdr>
          <w:divsChild>
            <w:div w:id="539704281">
              <w:marLeft w:val="0"/>
              <w:marRight w:val="0"/>
              <w:marTop w:val="0"/>
              <w:marBottom w:val="0"/>
              <w:divBdr>
                <w:top w:val="none" w:sz="0" w:space="0" w:color="auto"/>
                <w:left w:val="none" w:sz="0" w:space="0" w:color="auto"/>
                <w:bottom w:val="none" w:sz="0" w:space="0" w:color="auto"/>
                <w:right w:val="none" w:sz="0" w:space="0" w:color="auto"/>
              </w:divBdr>
            </w:div>
          </w:divsChild>
        </w:div>
        <w:div w:id="357781344">
          <w:marLeft w:val="0"/>
          <w:marRight w:val="0"/>
          <w:marTop w:val="0"/>
          <w:marBottom w:val="0"/>
          <w:divBdr>
            <w:top w:val="none" w:sz="0" w:space="0" w:color="auto"/>
            <w:left w:val="none" w:sz="0" w:space="0" w:color="auto"/>
            <w:bottom w:val="none" w:sz="0" w:space="0" w:color="auto"/>
            <w:right w:val="none" w:sz="0" w:space="0" w:color="auto"/>
          </w:divBdr>
          <w:divsChild>
            <w:div w:id="671836595">
              <w:marLeft w:val="0"/>
              <w:marRight w:val="0"/>
              <w:marTop w:val="0"/>
              <w:marBottom w:val="0"/>
              <w:divBdr>
                <w:top w:val="none" w:sz="0" w:space="0" w:color="auto"/>
                <w:left w:val="none" w:sz="0" w:space="0" w:color="auto"/>
                <w:bottom w:val="none" w:sz="0" w:space="0" w:color="auto"/>
                <w:right w:val="none" w:sz="0" w:space="0" w:color="auto"/>
              </w:divBdr>
            </w:div>
          </w:divsChild>
        </w:div>
        <w:div w:id="358824580">
          <w:marLeft w:val="0"/>
          <w:marRight w:val="0"/>
          <w:marTop w:val="0"/>
          <w:marBottom w:val="0"/>
          <w:divBdr>
            <w:top w:val="none" w:sz="0" w:space="0" w:color="auto"/>
            <w:left w:val="none" w:sz="0" w:space="0" w:color="auto"/>
            <w:bottom w:val="none" w:sz="0" w:space="0" w:color="auto"/>
            <w:right w:val="none" w:sz="0" w:space="0" w:color="auto"/>
          </w:divBdr>
          <w:divsChild>
            <w:div w:id="541404751">
              <w:marLeft w:val="0"/>
              <w:marRight w:val="0"/>
              <w:marTop w:val="0"/>
              <w:marBottom w:val="0"/>
              <w:divBdr>
                <w:top w:val="none" w:sz="0" w:space="0" w:color="auto"/>
                <w:left w:val="none" w:sz="0" w:space="0" w:color="auto"/>
                <w:bottom w:val="none" w:sz="0" w:space="0" w:color="auto"/>
                <w:right w:val="none" w:sz="0" w:space="0" w:color="auto"/>
              </w:divBdr>
            </w:div>
            <w:div w:id="1816801721">
              <w:marLeft w:val="0"/>
              <w:marRight w:val="0"/>
              <w:marTop w:val="0"/>
              <w:marBottom w:val="0"/>
              <w:divBdr>
                <w:top w:val="none" w:sz="0" w:space="0" w:color="auto"/>
                <w:left w:val="none" w:sz="0" w:space="0" w:color="auto"/>
                <w:bottom w:val="none" w:sz="0" w:space="0" w:color="auto"/>
                <w:right w:val="none" w:sz="0" w:space="0" w:color="auto"/>
              </w:divBdr>
            </w:div>
          </w:divsChild>
        </w:div>
        <w:div w:id="443964241">
          <w:marLeft w:val="0"/>
          <w:marRight w:val="0"/>
          <w:marTop w:val="0"/>
          <w:marBottom w:val="0"/>
          <w:divBdr>
            <w:top w:val="none" w:sz="0" w:space="0" w:color="auto"/>
            <w:left w:val="none" w:sz="0" w:space="0" w:color="auto"/>
            <w:bottom w:val="none" w:sz="0" w:space="0" w:color="auto"/>
            <w:right w:val="none" w:sz="0" w:space="0" w:color="auto"/>
          </w:divBdr>
          <w:divsChild>
            <w:div w:id="675808292">
              <w:marLeft w:val="0"/>
              <w:marRight w:val="0"/>
              <w:marTop w:val="0"/>
              <w:marBottom w:val="0"/>
              <w:divBdr>
                <w:top w:val="none" w:sz="0" w:space="0" w:color="auto"/>
                <w:left w:val="none" w:sz="0" w:space="0" w:color="auto"/>
                <w:bottom w:val="none" w:sz="0" w:space="0" w:color="auto"/>
                <w:right w:val="none" w:sz="0" w:space="0" w:color="auto"/>
              </w:divBdr>
            </w:div>
            <w:div w:id="1493137974">
              <w:marLeft w:val="0"/>
              <w:marRight w:val="0"/>
              <w:marTop w:val="0"/>
              <w:marBottom w:val="0"/>
              <w:divBdr>
                <w:top w:val="none" w:sz="0" w:space="0" w:color="auto"/>
                <w:left w:val="none" w:sz="0" w:space="0" w:color="auto"/>
                <w:bottom w:val="none" w:sz="0" w:space="0" w:color="auto"/>
                <w:right w:val="none" w:sz="0" w:space="0" w:color="auto"/>
              </w:divBdr>
            </w:div>
          </w:divsChild>
        </w:div>
        <w:div w:id="565145926">
          <w:marLeft w:val="0"/>
          <w:marRight w:val="0"/>
          <w:marTop w:val="0"/>
          <w:marBottom w:val="0"/>
          <w:divBdr>
            <w:top w:val="none" w:sz="0" w:space="0" w:color="auto"/>
            <w:left w:val="none" w:sz="0" w:space="0" w:color="auto"/>
            <w:bottom w:val="none" w:sz="0" w:space="0" w:color="auto"/>
            <w:right w:val="none" w:sz="0" w:space="0" w:color="auto"/>
          </w:divBdr>
          <w:divsChild>
            <w:div w:id="687028985">
              <w:marLeft w:val="0"/>
              <w:marRight w:val="0"/>
              <w:marTop w:val="0"/>
              <w:marBottom w:val="0"/>
              <w:divBdr>
                <w:top w:val="none" w:sz="0" w:space="0" w:color="auto"/>
                <w:left w:val="none" w:sz="0" w:space="0" w:color="auto"/>
                <w:bottom w:val="none" w:sz="0" w:space="0" w:color="auto"/>
                <w:right w:val="none" w:sz="0" w:space="0" w:color="auto"/>
              </w:divBdr>
            </w:div>
            <w:div w:id="1845775913">
              <w:marLeft w:val="0"/>
              <w:marRight w:val="0"/>
              <w:marTop w:val="0"/>
              <w:marBottom w:val="0"/>
              <w:divBdr>
                <w:top w:val="none" w:sz="0" w:space="0" w:color="auto"/>
                <w:left w:val="none" w:sz="0" w:space="0" w:color="auto"/>
                <w:bottom w:val="none" w:sz="0" w:space="0" w:color="auto"/>
                <w:right w:val="none" w:sz="0" w:space="0" w:color="auto"/>
              </w:divBdr>
            </w:div>
          </w:divsChild>
        </w:div>
        <w:div w:id="614751339">
          <w:marLeft w:val="0"/>
          <w:marRight w:val="0"/>
          <w:marTop w:val="0"/>
          <w:marBottom w:val="0"/>
          <w:divBdr>
            <w:top w:val="none" w:sz="0" w:space="0" w:color="auto"/>
            <w:left w:val="none" w:sz="0" w:space="0" w:color="auto"/>
            <w:bottom w:val="none" w:sz="0" w:space="0" w:color="auto"/>
            <w:right w:val="none" w:sz="0" w:space="0" w:color="auto"/>
          </w:divBdr>
          <w:divsChild>
            <w:div w:id="1601839658">
              <w:marLeft w:val="0"/>
              <w:marRight w:val="0"/>
              <w:marTop w:val="0"/>
              <w:marBottom w:val="0"/>
              <w:divBdr>
                <w:top w:val="none" w:sz="0" w:space="0" w:color="auto"/>
                <w:left w:val="none" w:sz="0" w:space="0" w:color="auto"/>
                <w:bottom w:val="none" w:sz="0" w:space="0" w:color="auto"/>
                <w:right w:val="none" w:sz="0" w:space="0" w:color="auto"/>
              </w:divBdr>
            </w:div>
          </w:divsChild>
        </w:div>
        <w:div w:id="812527838">
          <w:marLeft w:val="0"/>
          <w:marRight w:val="0"/>
          <w:marTop w:val="0"/>
          <w:marBottom w:val="0"/>
          <w:divBdr>
            <w:top w:val="none" w:sz="0" w:space="0" w:color="auto"/>
            <w:left w:val="none" w:sz="0" w:space="0" w:color="auto"/>
            <w:bottom w:val="none" w:sz="0" w:space="0" w:color="auto"/>
            <w:right w:val="none" w:sz="0" w:space="0" w:color="auto"/>
          </w:divBdr>
          <w:divsChild>
            <w:div w:id="1090658224">
              <w:marLeft w:val="0"/>
              <w:marRight w:val="0"/>
              <w:marTop w:val="0"/>
              <w:marBottom w:val="0"/>
              <w:divBdr>
                <w:top w:val="none" w:sz="0" w:space="0" w:color="auto"/>
                <w:left w:val="none" w:sz="0" w:space="0" w:color="auto"/>
                <w:bottom w:val="none" w:sz="0" w:space="0" w:color="auto"/>
                <w:right w:val="none" w:sz="0" w:space="0" w:color="auto"/>
              </w:divBdr>
            </w:div>
          </w:divsChild>
        </w:div>
        <w:div w:id="842164059">
          <w:marLeft w:val="0"/>
          <w:marRight w:val="0"/>
          <w:marTop w:val="0"/>
          <w:marBottom w:val="0"/>
          <w:divBdr>
            <w:top w:val="none" w:sz="0" w:space="0" w:color="auto"/>
            <w:left w:val="none" w:sz="0" w:space="0" w:color="auto"/>
            <w:bottom w:val="none" w:sz="0" w:space="0" w:color="auto"/>
            <w:right w:val="none" w:sz="0" w:space="0" w:color="auto"/>
          </w:divBdr>
          <w:divsChild>
            <w:div w:id="229851148">
              <w:marLeft w:val="0"/>
              <w:marRight w:val="0"/>
              <w:marTop w:val="0"/>
              <w:marBottom w:val="0"/>
              <w:divBdr>
                <w:top w:val="none" w:sz="0" w:space="0" w:color="auto"/>
                <w:left w:val="none" w:sz="0" w:space="0" w:color="auto"/>
                <w:bottom w:val="none" w:sz="0" w:space="0" w:color="auto"/>
                <w:right w:val="none" w:sz="0" w:space="0" w:color="auto"/>
              </w:divBdr>
            </w:div>
            <w:div w:id="829760587">
              <w:marLeft w:val="0"/>
              <w:marRight w:val="0"/>
              <w:marTop w:val="0"/>
              <w:marBottom w:val="0"/>
              <w:divBdr>
                <w:top w:val="none" w:sz="0" w:space="0" w:color="auto"/>
                <w:left w:val="none" w:sz="0" w:space="0" w:color="auto"/>
                <w:bottom w:val="none" w:sz="0" w:space="0" w:color="auto"/>
                <w:right w:val="none" w:sz="0" w:space="0" w:color="auto"/>
              </w:divBdr>
            </w:div>
            <w:div w:id="1430855675">
              <w:marLeft w:val="0"/>
              <w:marRight w:val="0"/>
              <w:marTop w:val="0"/>
              <w:marBottom w:val="0"/>
              <w:divBdr>
                <w:top w:val="none" w:sz="0" w:space="0" w:color="auto"/>
                <w:left w:val="none" w:sz="0" w:space="0" w:color="auto"/>
                <w:bottom w:val="none" w:sz="0" w:space="0" w:color="auto"/>
                <w:right w:val="none" w:sz="0" w:space="0" w:color="auto"/>
              </w:divBdr>
            </w:div>
            <w:div w:id="1593394114">
              <w:marLeft w:val="0"/>
              <w:marRight w:val="0"/>
              <w:marTop w:val="0"/>
              <w:marBottom w:val="0"/>
              <w:divBdr>
                <w:top w:val="none" w:sz="0" w:space="0" w:color="auto"/>
                <w:left w:val="none" w:sz="0" w:space="0" w:color="auto"/>
                <w:bottom w:val="none" w:sz="0" w:space="0" w:color="auto"/>
                <w:right w:val="none" w:sz="0" w:space="0" w:color="auto"/>
              </w:divBdr>
            </w:div>
            <w:div w:id="2096708248">
              <w:marLeft w:val="0"/>
              <w:marRight w:val="0"/>
              <w:marTop w:val="0"/>
              <w:marBottom w:val="0"/>
              <w:divBdr>
                <w:top w:val="none" w:sz="0" w:space="0" w:color="auto"/>
                <w:left w:val="none" w:sz="0" w:space="0" w:color="auto"/>
                <w:bottom w:val="none" w:sz="0" w:space="0" w:color="auto"/>
                <w:right w:val="none" w:sz="0" w:space="0" w:color="auto"/>
              </w:divBdr>
            </w:div>
            <w:div w:id="2140147758">
              <w:marLeft w:val="0"/>
              <w:marRight w:val="0"/>
              <w:marTop w:val="0"/>
              <w:marBottom w:val="0"/>
              <w:divBdr>
                <w:top w:val="none" w:sz="0" w:space="0" w:color="auto"/>
                <w:left w:val="none" w:sz="0" w:space="0" w:color="auto"/>
                <w:bottom w:val="none" w:sz="0" w:space="0" w:color="auto"/>
                <w:right w:val="none" w:sz="0" w:space="0" w:color="auto"/>
              </w:divBdr>
            </w:div>
          </w:divsChild>
        </w:div>
        <w:div w:id="872771742">
          <w:marLeft w:val="0"/>
          <w:marRight w:val="0"/>
          <w:marTop w:val="0"/>
          <w:marBottom w:val="0"/>
          <w:divBdr>
            <w:top w:val="none" w:sz="0" w:space="0" w:color="auto"/>
            <w:left w:val="none" w:sz="0" w:space="0" w:color="auto"/>
            <w:bottom w:val="none" w:sz="0" w:space="0" w:color="auto"/>
            <w:right w:val="none" w:sz="0" w:space="0" w:color="auto"/>
          </w:divBdr>
          <w:divsChild>
            <w:div w:id="542140228">
              <w:marLeft w:val="0"/>
              <w:marRight w:val="0"/>
              <w:marTop w:val="0"/>
              <w:marBottom w:val="0"/>
              <w:divBdr>
                <w:top w:val="none" w:sz="0" w:space="0" w:color="auto"/>
                <w:left w:val="none" w:sz="0" w:space="0" w:color="auto"/>
                <w:bottom w:val="none" w:sz="0" w:space="0" w:color="auto"/>
                <w:right w:val="none" w:sz="0" w:space="0" w:color="auto"/>
              </w:divBdr>
            </w:div>
            <w:div w:id="1378775213">
              <w:marLeft w:val="0"/>
              <w:marRight w:val="0"/>
              <w:marTop w:val="0"/>
              <w:marBottom w:val="0"/>
              <w:divBdr>
                <w:top w:val="none" w:sz="0" w:space="0" w:color="auto"/>
                <w:left w:val="none" w:sz="0" w:space="0" w:color="auto"/>
                <w:bottom w:val="none" w:sz="0" w:space="0" w:color="auto"/>
                <w:right w:val="none" w:sz="0" w:space="0" w:color="auto"/>
              </w:divBdr>
            </w:div>
          </w:divsChild>
        </w:div>
        <w:div w:id="876550820">
          <w:marLeft w:val="0"/>
          <w:marRight w:val="0"/>
          <w:marTop w:val="0"/>
          <w:marBottom w:val="0"/>
          <w:divBdr>
            <w:top w:val="none" w:sz="0" w:space="0" w:color="auto"/>
            <w:left w:val="none" w:sz="0" w:space="0" w:color="auto"/>
            <w:bottom w:val="none" w:sz="0" w:space="0" w:color="auto"/>
            <w:right w:val="none" w:sz="0" w:space="0" w:color="auto"/>
          </w:divBdr>
          <w:divsChild>
            <w:div w:id="406073225">
              <w:marLeft w:val="0"/>
              <w:marRight w:val="0"/>
              <w:marTop w:val="0"/>
              <w:marBottom w:val="0"/>
              <w:divBdr>
                <w:top w:val="none" w:sz="0" w:space="0" w:color="auto"/>
                <w:left w:val="none" w:sz="0" w:space="0" w:color="auto"/>
                <w:bottom w:val="none" w:sz="0" w:space="0" w:color="auto"/>
                <w:right w:val="none" w:sz="0" w:space="0" w:color="auto"/>
              </w:divBdr>
            </w:div>
          </w:divsChild>
        </w:div>
        <w:div w:id="913515198">
          <w:marLeft w:val="0"/>
          <w:marRight w:val="0"/>
          <w:marTop w:val="0"/>
          <w:marBottom w:val="0"/>
          <w:divBdr>
            <w:top w:val="none" w:sz="0" w:space="0" w:color="auto"/>
            <w:left w:val="none" w:sz="0" w:space="0" w:color="auto"/>
            <w:bottom w:val="none" w:sz="0" w:space="0" w:color="auto"/>
            <w:right w:val="none" w:sz="0" w:space="0" w:color="auto"/>
          </w:divBdr>
          <w:divsChild>
            <w:div w:id="397174844">
              <w:marLeft w:val="0"/>
              <w:marRight w:val="0"/>
              <w:marTop w:val="0"/>
              <w:marBottom w:val="0"/>
              <w:divBdr>
                <w:top w:val="none" w:sz="0" w:space="0" w:color="auto"/>
                <w:left w:val="none" w:sz="0" w:space="0" w:color="auto"/>
                <w:bottom w:val="none" w:sz="0" w:space="0" w:color="auto"/>
                <w:right w:val="none" w:sz="0" w:space="0" w:color="auto"/>
              </w:divBdr>
            </w:div>
            <w:div w:id="486677420">
              <w:marLeft w:val="0"/>
              <w:marRight w:val="0"/>
              <w:marTop w:val="0"/>
              <w:marBottom w:val="0"/>
              <w:divBdr>
                <w:top w:val="none" w:sz="0" w:space="0" w:color="auto"/>
                <w:left w:val="none" w:sz="0" w:space="0" w:color="auto"/>
                <w:bottom w:val="none" w:sz="0" w:space="0" w:color="auto"/>
                <w:right w:val="none" w:sz="0" w:space="0" w:color="auto"/>
              </w:divBdr>
            </w:div>
            <w:div w:id="490558870">
              <w:marLeft w:val="0"/>
              <w:marRight w:val="0"/>
              <w:marTop w:val="0"/>
              <w:marBottom w:val="0"/>
              <w:divBdr>
                <w:top w:val="none" w:sz="0" w:space="0" w:color="auto"/>
                <w:left w:val="none" w:sz="0" w:space="0" w:color="auto"/>
                <w:bottom w:val="none" w:sz="0" w:space="0" w:color="auto"/>
                <w:right w:val="none" w:sz="0" w:space="0" w:color="auto"/>
              </w:divBdr>
            </w:div>
            <w:div w:id="558058821">
              <w:marLeft w:val="0"/>
              <w:marRight w:val="0"/>
              <w:marTop w:val="0"/>
              <w:marBottom w:val="0"/>
              <w:divBdr>
                <w:top w:val="none" w:sz="0" w:space="0" w:color="auto"/>
                <w:left w:val="none" w:sz="0" w:space="0" w:color="auto"/>
                <w:bottom w:val="none" w:sz="0" w:space="0" w:color="auto"/>
                <w:right w:val="none" w:sz="0" w:space="0" w:color="auto"/>
              </w:divBdr>
            </w:div>
            <w:div w:id="702242901">
              <w:marLeft w:val="0"/>
              <w:marRight w:val="0"/>
              <w:marTop w:val="0"/>
              <w:marBottom w:val="0"/>
              <w:divBdr>
                <w:top w:val="none" w:sz="0" w:space="0" w:color="auto"/>
                <w:left w:val="none" w:sz="0" w:space="0" w:color="auto"/>
                <w:bottom w:val="none" w:sz="0" w:space="0" w:color="auto"/>
                <w:right w:val="none" w:sz="0" w:space="0" w:color="auto"/>
              </w:divBdr>
            </w:div>
            <w:div w:id="782580722">
              <w:marLeft w:val="0"/>
              <w:marRight w:val="0"/>
              <w:marTop w:val="0"/>
              <w:marBottom w:val="0"/>
              <w:divBdr>
                <w:top w:val="none" w:sz="0" w:space="0" w:color="auto"/>
                <w:left w:val="none" w:sz="0" w:space="0" w:color="auto"/>
                <w:bottom w:val="none" w:sz="0" w:space="0" w:color="auto"/>
                <w:right w:val="none" w:sz="0" w:space="0" w:color="auto"/>
              </w:divBdr>
            </w:div>
            <w:div w:id="810287603">
              <w:marLeft w:val="0"/>
              <w:marRight w:val="0"/>
              <w:marTop w:val="0"/>
              <w:marBottom w:val="0"/>
              <w:divBdr>
                <w:top w:val="none" w:sz="0" w:space="0" w:color="auto"/>
                <w:left w:val="none" w:sz="0" w:space="0" w:color="auto"/>
                <w:bottom w:val="none" w:sz="0" w:space="0" w:color="auto"/>
                <w:right w:val="none" w:sz="0" w:space="0" w:color="auto"/>
              </w:divBdr>
            </w:div>
            <w:div w:id="988483794">
              <w:marLeft w:val="0"/>
              <w:marRight w:val="0"/>
              <w:marTop w:val="0"/>
              <w:marBottom w:val="0"/>
              <w:divBdr>
                <w:top w:val="none" w:sz="0" w:space="0" w:color="auto"/>
                <w:left w:val="none" w:sz="0" w:space="0" w:color="auto"/>
                <w:bottom w:val="none" w:sz="0" w:space="0" w:color="auto"/>
                <w:right w:val="none" w:sz="0" w:space="0" w:color="auto"/>
              </w:divBdr>
            </w:div>
            <w:div w:id="992101053">
              <w:marLeft w:val="0"/>
              <w:marRight w:val="0"/>
              <w:marTop w:val="0"/>
              <w:marBottom w:val="0"/>
              <w:divBdr>
                <w:top w:val="none" w:sz="0" w:space="0" w:color="auto"/>
                <w:left w:val="none" w:sz="0" w:space="0" w:color="auto"/>
                <w:bottom w:val="none" w:sz="0" w:space="0" w:color="auto"/>
                <w:right w:val="none" w:sz="0" w:space="0" w:color="auto"/>
              </w:divBdr>
            </w:div>
            <w:div w:id="1036396428">
              <w:marLeft w:val="0"/>
              <w:marRight w:val="0"/>
              <w:marTop w:val="0"/>
              <w:marBottom w:val="0"/>
              <w:divBdr>
                <w:top w:val="none" w:sz="0" w:space="0" w:color="auto"/>
                <w:left w:val="none" w:sz="0" w:space="0" w:color="auto"/>
                <w:bottom w:val="none" w:sz="0" w:space="0" w:color="auto"/>
                <w:right w:val="none" w:sz="0" w:space="0" w:color="auto"/>
              </w:divBdr>
            </w:div>
            <w:div w:id="1085806608">
              <w:marLeft w:val="0"/>
              <w:marRight w:val="0"/>
              <w:marTop w:val="0"/>
              <w:marBottom w:val="0"/>
              <w:divBdr>
                <w:top w:val="none" w:sz="0" w:space="0" w:color="auto"/>
                <w:left w:val="none" w:sz="0" w:space="0" w:color="auto"/>
                <w:bottom w:val="none" w:sz="0" w:space="0" w:color="auto"/>
                <w:right w:val="none" w:sz="0" w:space="0" w:color="auto"/>
              </w:divBdr>
            </w:div>
            <w:div w:id="1123186922">
              <w:marLeft w:val="0"/>
              <w:marRight w:val="0"/>
              <w:marTop w:val="0"/>
              <w:marBottom w:val="0"/>
              <w:divBdr>
                <w:top w:val="none" w:sz="0" w:space="0" w:color="auto"/>
                <w:left w:val="none" w:sz="0" w:space="0" w:color="auto"/>
                <w:bottom w:val="none" w:sz="0" w:space="0" w:color="auto"/>
                <w:right w:val="none" w:sz="0" w:space="0" w:color="auto"/>
              </w:divBdr>
            </w:div>
            <w:div w:id="1436905706">
              <w:marLeft w:val="0"/>
              <w:marRight w:val="0"/>
              <w:marTop w:val="0"/>
              <w:marBottom w:val="0"/>
              <w:divBdr>
                <w:top w:val="none" w:sz="0" w:space="0" w:color="auto"/>
                <w:left w:val="none" w:sz="0" w:space="0" w:color="auto"/>
                <w:bottom w:val="none" w:sz="0" w:space="0" w:color="auto"/>
                <w:right w:val="none" w:sz="0" w:space="0" w:color="auto"/>
              </w:divBdr>
            </w:div>
            <w:div w:id="1472939784">
              <w:marLeft w:val="0"/>
              <w:marRight w:val="0"/>
              <w:marTop w:val="0"/>
              <w:marBottom w:val="0"/>
              <w:divBdr>
                <w:top w:val="none" w:sz="0" w:space="0" w:color="auto"/>
                <w:left w:val="none" w:sz="0" w:space="0" w:color="auto"/>
                <w:bottom w:val="none" w:sz="0" w:space="0" w:color="auto"/>
                <w:right w:val="none" w:sz="0" w:space="0" w:color="auto"/>
              </w:divBdr>
            </w:div>
            <w:div w:id="1501581937">
              <w:marLeft w:val="0"/>
              <w:marRight w:val="0"/>
              <w:marTop w:val="0"/>
              <w:marBottom w:val="0"/>
              <w:divBdr>
                <w:top w:val="none" w:sz="0" w:space="0" w:color="auto"/>
                <w:left w:val="none" w:sz="0" w:space="0" w:color="auto"/>
                <w:bottom w:val="none" w:sz="0" w:space="0" w:color="auto"/>
                <w:right w:val="none" w:sz="0" w:space="0" w:color="auto"/>
              </w:divBdr>
            </w:div>
            <w:div w:id="1563175712">
              <w:marLeft w:val="0"/>
              <w:marRight w:val="0"/>
              <w:marTop w:val="0"/>
              <w:marBottom w:val="0"/>
              <w:divBdr>
                <w:top w:val="none" w:sz="0" w:space="0" w:color="auto"/>
                <w:left w:val="none" w:sz="0" w:space="0" w:color="auto"/>
                <w:bottom w:val="none" w:sz="0" w:space="0" w:color="auto"/>
                <w:right w:val="none" w:sz="0" w:space="0" w:color="auto"/>
              </w:divBdr>
            </w:div>
            <w:div w:id="1574705491">
              <w:marLeft w:val="0"/>
              <w:marRight w:val="0"/>
              <w:marTop w:val="0"/>
              <w:marBottom w:val="0"/>
              <w:divBdr>
                <w:top w:val="none" w:sz="0" w:space="0" w:color="auto"/>
                <w:left w:val="none" w:sz="0" w:space="0" w:color="auto"/>
                <w:bottom w:val="none" w:sz="0" w:space="0" w:color="auto"/>
                <w:right w:val="none" w:sz="0" w:space="0" w:color="auto"/>
              </w:divBdr>
            </w:div>
            <w:div w:id="1737894677">
              <w:marLeft w:val="0"/>
              <w:marRight w:val="0"/>
              <w:marTop w:val="0"/>
              <w:marBottom w:val="0"/>
              <w:divBdr>
                <w:top w:val="none" w:sz="0" w:space="0" w:color="auto"/>
                <w:left w:val="none" w:sz="0" w:space="0" w:color="auto"/>
                <w:bottom w:val="none" w:sz="0" w:space="0" w:color="auto"/>
                <w:right w:val="none" w:sz="0" w:space="0" w:color="auto"/>
              </w:divBdr>
            </w:div>
            <w:div w:id="1853177214">
              <w:marLeft w:val="0"/>
              <w:marRight w:val="0"/>
              <w:marTop w:val="0"/>
              <w:marBottom w:val="0"/>
              <w:divBdr>
                <w:top w:val="none" w:sz="0" w:space="0" w:color="auto"/>
                <w:left w:val="none" w:sz="0" w:space="0" w:color="auto"/>
                <w:bottom w:val="none" w:sz="0" w:space="0" w:color="auto"/>
                <w:right w:val="none" w:sz="0" w:space="0" w:color="auto"/>
              </w:divBdr>
            </w:div>
            <w:div w:id="1898932546">
              <w:marLeft w:val="0"/>
              <w:marRight w:val="0"/>
              <w:marTop w:val="0"/>
              <w:marBottom w:val="0"/>
              <w:divBdr>
                <w:top w:val="none" w:sz="0" w:space="0" w:color="auto"/>
                <w:left w:val="none" w:sz="0" w:space="0" w:color="auto"/>
                <w:bottom w:val="none" w:sz="0" w:space="0" w:color="auto"/>
                <w:right w:val="none" w:sz="0" w:space="0" w:color="auto"/>
              </w:divBdr>
            </w:div>
            <w:div w:id="2031373919">
              <w:marLeft w:val="0"/>
              <w:marRight w:val="0"/>
              <w:marTop w:val="0"/>
              <w:marBottom w:val="0"/>
              <w:divBdr>
                <w:top w:val="none" w:sz="0" w:space="0" w:color="auto"/>
                <w:left w:val="none" w:sz="0" w:space="0" w:color="auto"/>
                <w:bottom w:val="none" w:sz="0" w:space="0" w:color="auto"/>
                <w:right w:val="none" w:sz="0" w:space="0" w:color="auto"/>
              </w:divBdr>
            </w:div>
            <w:div w:id="2039428634">
              <w:marLeft w:val="0"/>
              <w:marRight w:val="0"/>
              <w:marTop w:val="0"/>
              <w:marBottom w:val="0"/>
              <w:divBdr>
                <w:top w:val="none" w:sz="0" w:space="0" w:color="auto"/>
                <w:left w:val="none" w:sz="0" w:space="0" w:color="auto"/>
                <w:bottom w:val="none" w:sz="0" w:space="0" w:color="auto"/>
                <w:right w:val="none" w:sz="0" w:space="0" w:color="auto"/>
              </w:divBdr>
            </w:div>
            <w:div w:id="2094545636">
              <w:marLeft w:val="0"/>
              <w:marRight w:val="0"/>
              <w:marTop w:val="0"/>
              <w:marBottom w:val="0"/>
              <w:divBdr>
                <w:top w:val="none" w:sz="0" w:space="0" w:color="auto"/>
                <w:left w:val="none" w:sz="0" w:space="0" w:color="auto"/>
                <w:bottom w:val="none" w:sz="0" w:space="0" w:color="auto"/>
                <w:right w:val="none" w:sz="0" w:space="0" w:color="auto"/>
              </w:divBdr>
            </w:div>
            <w:div w:id="2139104390">
              <w:marLeft w:val="0"/>
              <w:marRight w:val="0"/>
              <w:marTop w:val="0"/>
              <w:marBottom w:val="0"/>
              <w:divBdr>
                <w:top w:val="none" w:sz="0" w:space="0" w:color="auto"/>
                <w:left w:val="none" w:sz="0" w:space="0" w:color="auto"/>
                <w:bottom w:val="none" w:sz="0" w:space="0" w:color="auto"/>
                <w:right w:val="none" w:sz="0" w:space="0" w:color="auto"/>
              </w:divBdr>
            </w:div>
          </w:divsChild>
        </w:div>
        <w:div w:id="1026255644">
          <w:marLeft w:val="0"/>
          <w:marRight w:val="0"/>
          <w:marTop w:val="0"/>
          <w:marBottom w:val="0"/>
          <w:divBdr>
            <w:top w:val="none" w:sz="0" w:space="0" w:color="auto"/>
            <w:left w:val="none" w:sz="0" w:space="0" w:color="auto"/>
            <w:bottom w:val="none" w:sz="0" w:space="0" w:color="auto"/>
            <w:right w:val="none" w:sz="0" w:space="0" w:color="auto"/>
          </w:divBdr>
          <w:divsChild>
            <w:div w:id="47077889">
              <w:marLeft w:val="0"/>
              <w:marRight w:val="0"/>
              <w:marTop w:val="0"/>
              <w:marBottom w:val="0"/>
              <w:divBdr>
                <w:top w:val="none" w:sz="0" w:space="0" w:color="auto"/>
                <w:left w:val="none" w:sz="0" w:space="0" w:color="auto"/>
                <w:bottom w:val="none" w:sz="0" w:space="0" w:color="auto"/>
                <w:right w:val="none" w:sz="0" w:space="0" w:color="auto"/>
              </w:divBdr>
            </w:div>
            <w:div w:id="407460595">
              <w:marLeft w:val="0"/>
              <w:marRight w:val="0"/>
              <w:marTop w:val="0"/>
              <w:marBottom w:val="0"/>
              <w:divBdr>
                <w:top w:val="none" w:sz="0" w:space="0" w:color="auto"/>
                <w:left w:val="none" w:sz="0" w:space="0" w:color="auto"/>
                <w:bottom w:val="none" w:sz="0" w:space="0" w:color="auto"/>
                <w:right w:val="none" w:sz="0" w:space="0" w:color="auto"/>
              </w:divBdr>
            </w:div>
            <w:div w:id="1557283070">
              <w:marLeft w:val="0"/>
              <w:marRight w:val="0"/>
              <w:marTop w:val="0"/>
              <w:marBottom w:val="0"/>
              <w:divBdr>
                <w:top w:val="none" w:sz="0" w:space="0" w:color="auto"/>
                <w:left w:val="none" w:sz="0" w:space="0" w:color="auto"/>
                <w:bottom w:val="none" w:sz="0" w:space="0" w:color="auto"/>
                <w:right w:val="none" w:sz="0" w:space="0" w:color="auto"/>
              </w:divBdr>
            </w:div>
          </w:divsChild>
        </w:div>
        <w:div w:id="1079139631">
          <w:marLeft w:val="0"/>
          <w:marRight w:val="0"/>
          <w:marTop w:val="0"/>
          <w:marBottom w:val="0"/>
          <w:divBdr>
            <w:top w:val="none" w:sz="0" w:space="0" w:color="auto"/>
            <w:left w:val="none" w:sz="0" w:space="0" w:color="auto"/>
            <w:bottom w:val="none" w:sz="0" w:space="0" w:color="auto"/>
            <w:right w:val="none" w:sz="0" w:space="0" w:color="auto"/>
          </w:divBdr>
          <w:divsChild>
            <w:div w:id="1896429640">
              <w:marLeft w:val="0"/>
              <w:marRight w:val="0"/>
              <w:marTop w:val="0"/>
              <w:marBottom w:val="0"/>
              <w:divBdr>
                <w:top w:val="none" w:sz="0" w:space="0" w:color="auto"/>
                <w:left w:val="none" w:sz="0" w:space="0" w:color="auto"/>
                <w:bottom w:val="none" w:sz="0" w:space="0" w:color="auto"/>
                <w:right w:val="none" w:sz="0" w:space="0" w:color="auto"/>
              </w:divBdr>
            </w:div>
          </w:divsChild>
        </w:div>
        <w:div w:id="1197037260">
          <w:marLeft w:val="0"/>
          <w:marRight w:val="0"/>
          <w:marTop w:val="0"/>
          <w:marBottom w:val="0"/>
          <w:divBdr>
            <w:top w:val="none" w:sz="0" w:space="0" w:color="auto"/>
            <w:left w:val="none" w:sz="0" w:space="0" w:color="auto"/>
            <w:bottom w:val="none" w:sz="0" w:space="0" w:color="auto"/>
            <w:right w:val="none" w:sz="0" w:space="0" w:color="auto"/>
          </w:divBdr>
          <w:divsChild>
            <w:div w:id="341397068">
              <w:marLeft w:val="0"/>
              <w:marRight w:val="0"/>
              <w:marTop w:val="0"/>
              <w:marBottom w:val="0"/>
              <w:divBdr>
                <w:top w:val="none" w:sz="0" w:space="0" w:color="auto"/>
                <w:left w:val="none" w:sz="0" w:space="0" w:color="auto"/>
                <w:bottom w:val="none" w:sz="0" w:space="0" w:color="auto"/>
                <w:right w:val="none" w:sz="0" w:space="0" w:color="auto"/>
              </w:divBdr>
            </w:div>
          </w:divsChild>
        </w:div>
        <w:div w:id="1231846066">
          <w:marLeft w:val="0"/>
          <w:marRight w:val="0"/>
          <w:marTop w:val="0"/>
          <w:marBottom w:val="0"/>
          <w:divBdr>
            <w:top w:val="none" w:sz="0" w:space="0" w:color="auto"/>
            <w:left w:val="none" w:sz="0" w:space="0" w:color="auto"/>
            <w:bottom w:val="none" w:sz="0" w:space="0" w:color="auto"/>
            <w:right w:val="none" w:sz="0" w:space="0" w:color="auto"/>
          </w:divBdr>
          <w:divsChild>
            <w:div w:id="954753827">
              <w:marLeft w:val="0"/>
              <w:marRight w:val="0"/>
              <w:marTop w:val="0"/>
              <w:marBottom w:val="0"/>
              <w:divBdr>
                <w:top w:val="none" w:sz="0" w:space="0" w:color="auto"/>
                <w:left w:val="none" w:sz="0" w:space="0" w:color="auto"/>
                <w:bottom w:val="none" w:sz="0" w:space="0" w:color="auto"/>
                <w:right w:val="none" w:sz="0" w:space="0" w:color="auto"/>
              </w:divBdr>
            </w:div>
          </w:divsChild>
        </w:div>
        <w:div w:id="1373114202">
          <w:marLeft w:val="0"/>
          <w:marRight w:val="0"/>
          <w:marTop w:val="0"/>
          <w:marBottom w:val="0"/>
          <w:divBdr>
            <w:top w:val="none" w:sz="0" w:space="0" w:color="auto"/>
            <w:left w:val="none" w:sz="0" w:space="0" w:color="auto"/>
            <w:bottom w:val="none" w:sz="0" w:space="0" w:color="auto"/>
            <w:right w:val="none" w:sz="0" w:space="0" w:color="auto"/>
          </w:divBdr>
          <w:divsChild>
            <w:div w:id="1860073973">
              <w:marLeft w:val="0"/>
              <w:marRight w:val="0"/>
              <w:marTop w:val="0"/>
              <w:marBottom w:val="0"/>
              <w:divBdr>
                <w:top w:val="none" w:sz="0" w:space="0" w:color="auto"/>
                <w:left w:val="none" w:sz="0" w:space="0" w:color="auto"/>
                <w:bottom w:val="none" w:sz="0" w:space="0" w:color="auto"/>
                <w:right w:val="none" w:sz="0" w:space="0" w:color="auto"/>
              </w:divBdr>
            </w:div>
          </w:divsChild>
        </w:div>
        <w:div w:id="1418286135">
          <w:marLeft w:val="0"/>
          <w:marRight w:val="0"/>
          <w:marTop w:val="0"/>
          <w:marBottom w:val="0"/>
          <w:divBdr>
            <w:top w:val="none" w:sz="0" w:space="0" w:color="auto"/>
            <w:left w:val="none" w:sz="0" w:space="0" w:color="auto"/>
            <w:bottom w:val="none" w:sz="0" w:space="0" w:color="auto"/>
            <w:right w:val="none" w:sz="0" w:space="0" w:color="auto"/>
          </w:divBdr>
          <w:divsChild>
            <w:div w:id="1037512949">
              <w:marLeft w:val="0"/>
              <w:marRight w:val="0"/>
              <w:marTop w:val="0"/>
              <w:marBottom w:val="0"/>
              <w:divBdr>
                <w:top w:val="none" w:sz="0" w:space="0" w:color="auto"/>
                <w:left w:val="none" w:sz="0" w:space="0" w:color="auto"/>
                <w:bottom w:val="none" w:sz="0" w:space="0" w:color="auto"/>
                <w:right w:val="none" w:sz="0" w:space="0" w:color="auto"/>
              </w:divBdr>
            </w:div>
            <w:div w:id="1180850885">
              <w:marLeft w:val="0"/>
              <w:marRight w:val="0"/>
              <w:marTop w:val="0"/>
              <w:marBottom w:val="0"/>
              <w:divBdr>
                <w:top w:val="none" w:sz="0" w:space="0" w:color="auto"/>
                <w:left w:val="none" w:sz="0" w:space="0" w:color="auto"/>
                <w:bottom w:val="none" w:sz="0" w:space="0" w:color="auto"/>
                <w:right w:val="none" w:sz="0" w:space="0" w:color="auto"/>
              </w:divBdr>
            </w:div>
          </w:divsChild>
        </w:div>
        <w:div w:id="1529023238">
          <w:marLeft w:val="0"/>
          <w:marRight w:val="0"/>
          <w:marTop w:val="0"/>
          <w:marBottom w:val="0"/>
          <w:divBdr>
            <w:top w:val="none" w:sz="0" w:space="0" w:color="auto"/>
            <w:left w:val="none" w:sz="0" w:space="0" w:color="auto"/>
            <w:bottom w:val="none" w:sz="0" w:space="0" w:color="auto"/>
            <w:right w:val="none" w:sz="0" w:space="0" w:color="auto"/>
          </w:divBdr>
          <w:divsChild>
            <w:div w:id="827289750">
              <w:marLeft w:val="0"/>
              <w:marRight w:val="0"/>
              <w:marTop w:val="0"/>
              <w:marBottom w:val="0"/>
              <w:divBdr>
                <w:top w:val="none" w:sz="0" w:space="0" w:color="auto"/>
                <w:left w:val="none" w:sz="0" w:space="0" w:color="auto"/>
                <w:bottom w:val="none" w:sz="0" w:space="0" w:color="auto"/>
                <w:right w:val="none" w:sz="0" w:space="0" w:color="auto"/>
              </w:divBdr>
            </w:div>
          </w:divsChild>
        </w:div>
        <w:div w:id="1578588522">
          <w:marLeft w:val="0"/>
          <w:marRight w:val="0"/>
          <w:marTop w:val="0"/>
          <w:marBottom w:val="0"/>
          <w:divBdr>
            <w:top w:val="none" w:sz="0" w:space="0" w:color="auto"/>
            <w:left w:val="none" w:sz="0" w:space="0" w:color="auto"/>
            <w:bottom w:val="none" w:sz="0" w:space="0" w:color="auto"/>
            <w:right w:val="none" w:sz="0" w:space="0" w:color="auto"/>
          </w:divBdr>
          <w:divsChild>
            <w:div w:id="75826239">
              <w:marLeft w:val="0"/>
              <w:marRight w:val="0"/>
              <w:marTop w:val="0"/>
              <w:marBottom w:val="0"/>
              <w:divBdr>
                <w:top w:val="none" w:sz="0" w:space="0" w:color="auto"/>
                <w:left w:val="none" w:sz="0" w:space="0" w:color="auto"/>
                <w:bottom w:val="none" w:sz="0" w:space="0" w:color="auto"/>
                <w:right w:val="none" w:sz="0" w:space="0" w:color="auto"/>
              </w:divBdr>
            </w:div>
            <w:div w:id="134572922">
              <w:marLeft w:val="0"/>
              <w:marRight w:val="0"/>
              <w:marTop w:val="0"/>
              <w:marBottom w:val="0"/>
              <w:divBdr>
                <w:top w:val="none" w:sz="0" w:space="0" w:color="auto"/>
                <w:left w:val="none" w:sz="0" w:space="0" w:color="auto"/>
                <w:bottom w:val="none" w:sz="0" w:space="0" w:color="auto"/>
                <w:right w:val="none" w:sz="0" w:space="0" w:color="auto"/>
              </w:divBdr>
            </w:div>
            <w:div w:id="411396699">
              <w:marLeft w:val="0"/>
              <w:marRight w:val="0"/>
              <w:marTop w:val="0"/>
              <w:marBottom w:val="0"/>
              <w:divBdr>
                <w:top w:val="none" w:sz="0" w:space="0" w:color="auto"/>
                <w:left w:val="none" w:sz="0" w:space="0" w:color="auto"/>
                <w:bottom w:val="none" w:sz="0" w:space="0" w:color="auto"/>
                <w:right w:val="none" w:sz="0" w:space="0" w:color="auto"/>
              </w:divBdr>
            </w:div>
            <w:div w:id="515920499">
              <w:marLeft w:val="0"/>
              <w:marRight w:val="0"/>
              <w:marTop w:val="0"/>
              <w:marBottom w:val="0"/>
              <w:divBdr>
                <w:top w:val="none" w:sz="0" w:space="0" w:color="auto"/>
                <w:left w:val="none" w:sz="0" w:space="0" w:color="auto"/>
                <w:bottom w:val="none" w:sz="0" w:space="0" w:color="auto"/>
                <w:right w:val="none" w:sz="0" w:space="0" w:color="auto"/>
              </w:divBdr>
            </w:div>
            <w:div w:id="535196832">
              <w:marLeft w:val="0"/>
              <w:marRight w:val="0"/>
              <w:marTop w:val="0"/>
              <w:marBottom w:val="0"/>
              <w:divBdr>
                <w:top w:val="none" w:sz="0" w:space="0" w:color="auto"/>
                <w:left w:val="none" w:sz="0" w:space="0" w:color="auto"/>
                <w:bottom w:val="none" w:sz="0" w:space="0" w:color="auto"/>
                <w:right w:val="none" w:sz="0" w:space="0" w:color="auto"/>
              </w:divBdr>
            </w:div>
            <w:div w:id="1354500774">
              <w:marLeft w:val="0"/>
              <w:marRight w:val="0"/>
              <w:marTop w:val="0"/>
              <w:marBottom w:val="0"/>
              <w:divBdr>
                <w:top w:val="none" w:sz="0" w:space="0" w:color="auto"/>
                <w:left w:val="none" w:sz="0" w:space="0" w:color="auto"/>
                <w:bottom w:val="none" w:sz="0" w:space="0" w:color="auto"/>
                <w:right w:val="none" w:sz="0" w:space="0" w:color="auto"/>
              </w:divBdr>
            </w:div>
            <w:div w:id="1417047034">
              <w:marLeft w:val="0"/>
              <w:marRight w:val="0"/>
              <w:marTop w:val="0"/>
              <w:marBottom w:val="0"/>
              <w:divBdr>
                <w:top w:val="none" w:sz="0" w:space="0" w:color="auto"/>
                <w:left w:val="none" w:sz="0" w:space="0" w:color="auto"/>
                <w:bottom w:val="none" w:sz="0" w:space="0" w:color="auto"/>
                <w:right w:val="none" w:sz="0" w:space="0" w:color="auto"/>
              </w:divBdr>
            </w:div>
            <w:div w:id="1471753718">
              <w:marLeft w:val="0"/>
              <w:marRight w:val="0"/>
              <w:marTop w:val="0"/>
              <w:marBottom w:val="0"/>
              <w:divBdr>
                <w:top w:val="none" w:sz="0" w:space="0" w:color="auto"/>
                <w:left w:val="none" w:sz="0" w:space="0" w:color="auto"/>
                <w:bottom w:val="none" w:sz="0" w:space="0" w:color="auto"/>
                <w:right w:val="none" w:sz="0" w:space="0" w:color="auto"/>
              </w:divBdr>
            </w:div>
            <w:div w:id="1517575615">
              <w:marLeft w:val="0"/>
              <w:marRight w:val="0"/>
              <w:marTop w:val="0"/>
              <w:marBottom w:val="0"/>
              <w:divBdr>
                <w:top w:val="none" w:sz="0" w:space="0" w:color="auto"/>
                <w:left w:val="none" w:sz="0" w:space="0" w:color="auto"/>
                <w:bottom w:val="none" w:sz="0" w:space="0" w:color="auto"/>
                <w:right w:val="none" w:sz="0" w:space="0" w:color="auto"/>
              </w:divBdr>
            </w:div>
            <w:div w:id="1742411396">
              <w:marLeft w:val="0"/>
              <w:marRight w:val="0"/>
              <w:marTop w:val="0"/>
              <w:marBottom w:val="0"/>
              <w:divBdr>
                <w:top w:val="none" w:sz="0" w:space="0" w:color="auto"/>
                <w:left w:val="none" w:sz="0" w:space="0" w:color="auto"/>
                <w:bottom w:val="none" w:sz="0" w:space="0" w:color="auto"/>
                <w:right w:val="none" w:sz="0" w:space="0" w:color="auto"/>
              </w:divBdr>
            </w:div>
            <w:div w:id="2129733698">
              <w:marLeft w:val="0"/>
              <w:marRight w:val="0"/>
              <w:marTop w:val="0"/>
              <w:marBottom w:val="0"/>
              <w:divBdr>
                <w:top w:val="none" w:sz="0" w:space="0" w:color="auto"/>
                <w:left w:val="none" w:sz="0" w:space="0" w:color="auto"/>
                <w:bottom w:val="none" w:sz="0" w:space="0" w:color="auto"/>
                <w:right w:val="none" w:sz="0" w:space="0" w:color="auto"/>
              </w:divBdr>
            </w:div>
          </w:divsChild>
        </w:div>
        <w:div w:id="1621571106">
          <w:marLeft w:val="0"/>
          <w:marRight w:val="0"/>
          <w:marTop w:val="0"/>
          <w:marBottom w:val="0"/>
          <w:divBdr>
            <w:top w:val="none" w:sz="0" w:space="0" w:color="auto"/>
            <w:left w:val="none" w:sz="0" w:space="0" w:color="auto"/>
            <w:bottom w:val="none" w:sz="0" w:space="0" w:color="auto"/>
            <w:right w:val="none" w:sz="0" w:space="0" w:color="auto"/>
          </w:divBdr>
          <w:divsChild>
            <w:div w:id="1197694678">
              <w:marLeft w:val="0"/>
              <w:marRight w:val="0"/>
              <w:marTop w:val="0"/>
              <w:marBottom w:val="0"/>
              <w:divBdr>
                <w:top w:val="none" w:sz="0" w:space="0" w:color="auto"/>
                <w:left w:val="none" w:sz="0" w:space="0" w:color="auto"/>
                <w:bottom w:val="none" w:sz="0" w:space="0" w:color="auto"/>
                <w:right w:val="none" w:sz="0" w:space="0" w:color="auto"/>
              </w:divBdr>
            </w:div>
            <w:div w:id="1695305189">
              <w:marLeft w:val="0"/>
              <w:marRight w:val="0"/>
              <w:marTop w:val="0"/>
              <w:marBottom w:val="0"/>
              <w:divBdr>
                <w:top w:val="none" w:sz="0" w:space="0" w:color="auto"/>
                <w:left w:val="none" w:sz="0" w:space="0" w:color="auto"/>
                <w:bottom w:val="none" w:sz="0" w:space="0" w:color="auto"/>
                <w:right w:val="none" w:sz="0" w:space="0" w:color="auto"/>
              </w:divBdr>
            </w:div>
            <w:div w:id="1892963936">
              <w:marLeft w:val="0"/>
              <w:marRight w:val="0"/>
              <w:marTop w:val="0"/>
              <w:marBottom w:val="0"/>
              <w:divBdr>
                <w:top w:val="none" w:sz="0" w:space="0" w:color="auto"/>
                <w:left w:val="none" w:sz="0" w:space="0" w:color="auto"/>
                <w:bottom w:val="none" w:sz="0" w:space="0" w:color="auto"/>
                <w:right w:val="none" w:sz="0" w:space="0" w:color="auto"/>
              </w:divBdr>
            </w:div>
            <w:div w:id="2064676552">
              <w:marLeft w:val="0"/>
              <w:marRight w:val="0"/>
              <w:marTop w:val="0"/>
              <w:marBottom w:val="0"/>
              <w:divBdr>
                <w:top w:val="none" w:sz="0" w:space="0" w:color="auto"/>
                <w:left w:val="none" w:sz="0" w:space="0" w:color="auto"/>
                <w:bottom w:val="none" w:sz="0" w:space="0" w:color="auto"/>
                <w:right w:val="none" w:sz="0" w:space="0" w:color="auto"/>
              </w:divBdr>
            </w:div>
          </w:divsChild>
        </w:div>
        <w:div w:id="1819180805">
          <w:marLeft w:val="0"/>
          <w:marRight w:val="0"/>
          <w:marTop w:val="0"/>
          <w:marBottom w:val="0"/>
          <w:divBdr>
            <w:top w:val="none" w:sz="0" w:space="0" w:color="auto"/>
            <w:left w:val="none" w:sz="0" w:space="0" w:color="auto"/>
            <w:bottom w:val="none" w:sz="0" w:space="0" w:color="auto"/>
            <w:right w:val="none" w:sz="0" w:space="0" w:color="auto"/>
          </w:divBdr>
          <w:divsChild>
            <w:div w:id="8680341">
              <w:marLeft w:val="0"/>
              <w:marRight w:val="0"/>
              <w:marTop w:val="0"/>
              <w:marBottom w:val="0"/>
              <w:divBdr>
                <w:top w:val="none" w:sz="0" w:space="0" w:color="auto"/>
                <w:left w:val="none" w:sz="0" w:space="0" w:color="auto"/>
                <w:bottom w:val="none" w:sz="0" w:space="0" w:color="auto"/>
                <w:right w:val="none" w:sz="0" w:space="0" w:color="auto"/>
              </w:divBdr>
            </w:div>
            <w:div w:id="294214161">
              <w:marLeft w:val="0"/>
              <w:marRight w:val="0"/>
              <w:marTop w:val="0"/>
              <w:marBottom w:val="0"/>
              <w:divBdr>
                <w:top w:val="none" w:sz="0" w:space="0" w:color="auto"/>
                <w:left w:val="none" w:sz="0" w:space="0" w:color="auto"/>
                <w:bottom w:val="none" w:sz="0" w:space="0" w:color="auto"/>
                <w:right w:val="none" w:sz="0" w:space="0" w:color="auto"/>
              </w:divBdr>
            </w:div>
            <w:div w:id="308872434">
              <w:marLeft w:val="0"/>
              <w:marRight w:val="0"/>
              <w:marTop w:val="0"/>
              <w:marBottom w:val="0"/>
              <w:divBdr>
                <w:top w:val="none" w:sz="0" w:space="0" w:color="auto"/>
                <w:left w:val="none" w:sz="0" w:space="0" w:color="auto"/>
                <w:bottom w:val="none" w:sz="0" w:space="0" w:color="auto"/>
                <w:right w:val="none" w:sz="0" w:space="0" w:color="auto"/>
              </w:divBdr>
            </w:div>
            <w:div w:id="386419676">
              <w:marLeft w:val="0"/>
              <w:marRight w:val="0"/>
              <w:marTop w:val="0"/>
              <w:marBottom w:val="0"/>
              <w:divBdr>
                <w:top w:val="none" w:sz="0" w:space="0" w:color="auto"/>
                <w:left w:val="none" w:sz="0" w:space="0" w:color="auto"/>
                <w:bottom w:val="none" w:sz="0" w:space="0" w:color="auto"/>
                <w:right w:val="none" w:sz="0" w:space="0" w:color="auto"/>
              </w:divBdr>
            </w:div>
            <w:div w:id="420875436">
              <w:marLeft w:val="0"/>
              <w:marRight w:val="0"/>
              <w:marTop w:val="0"/>
              <w:marBottom w:val="0"/>
              <w:divBdr>
                <w:top w:val="none" w:sz="0" w:space="0" w:color="auto"/>
                <w:left w:val="none" w:sz="0" w:space="0" w:color="auto"/>
                <w:bottom w:val="none" w:sz="0" w:space="0" w:color="auto"/>
                <w:right w:val="none" w:sz="0" w:space="0" w:color="auto"/>
              </w:divBdr>
            </w:div>
            <w:div w:id="768355817">
              <w:marLeft w:val="0"/>
              <w:marRight w:val="0"/>
              <w:marTop w:val="0"/>
              <w:marBottom w:val="0"/>
              <w:divBdr>
                <w:top w:val="none" w:sz="0" w:space="0" w:color="auto"/>
                <w:left w:val="none" w:sz="0" w:space="0" w:color="auto"/>
                <w:bottom w:val="none" w:sz="0" w:space="0" w:color="auto"/>
                <w:right w:val="none" w:sz="0" w:space="0" w:color="auto"/>
              </w:divBdr>
            </w:div>
            <w:div w:id="1087531808">
              <w:marLeft w:val="0"/>
              <w:marRight w:val="0"/>
              <w:marTop w:val="0"/>
              <w:marBottom w:val="0"/>
              <w:divBdr>
                <w:top w:val="none" w:sz="0" w:space="0" w:color="auto"/>
                <w:left w:val="none" w:sz="0" w:space="0" w:color="auto"/>
                <w:bottom w:val="none" w:sz="0" w:space="0" w:color="auto"/>
                <w:right w:val="none" w:sz="0" w:space="0" w:color="auto"/>
              </w:divBdr>
            </w:div>
            <w:div w:id="1426809246">
              <w:marLeft w:val="0"/>
              <w:marRight w:val="0"/>
              <w:marTop w:val="0"/>
              <w:marBottom w:val="0"/>
              <w:divBdr>
                <w:top w:val="none" w:sz="0" w:space="0" w:color="auto"/>
                <w:left w:val="none" w:sz="0" w:space="0" w:color="auto"/>
                <w:bottom w:val="none" w:sz="0" w:space="0" w:color="auto"/>
                <w:right w:val="none" w:sz="0" w:space="0" w:color="auto"/>
              </w:divBdr>
            </w:div>
            <w:div w:id="1447849362">
              <w:marLeft w:val="0"/>
              <w:marRight w:val="0"/>
              <w:marTop w:val="0"/>
              <w:marBottom w:val="0"/>
              <w:divBdr>
                <w:top w:val="none" w:sz="0" w:space="0" w:color="auto"/>
                <w:left w:val="none" w:sz="0" w:space="0" w:color="auto"/>
                <w:bottom w:val="none" w:sz="0" w:space="0" w:color="auto"/>
                <w:right w:val="none" w:sz="0" w:space="0" w:color="auto"/>
              </w:divBdr>
            </w:div>
            <w:div w:id="1471900512">
              <w:marLeft w:val="0"/>
              <w:marRight w:val="0"/>
              <w:marTop w:val="0"/>
              <w:marBottom w:val="0"/>
              <w:divBdr>
                <w:top w:val="none" w:sz="0" w:space="0" w:color="auto"/>
                <w:left w:val="none" w:sz="0" w:space="0" w:color="auto"/>
                <w:bottom w:val="none" w:sz="0" w:space="0" w:color="auto"/>
                <w:right w:val="none" w:sz="0" w:space="0" w:color="auto"/>
              </w:divBdr>
            </w:div>
            <w:div w:id="1564484727">
              <w:marLeft w:val="0"/>
              <w:marRight w:val="0"/>
              <w:marTop w:val="0"/>
              <w:marBottom w:val="0"/>
              <w:divBdr>
                <w:top w:val="none" w:sz="0" w:space="0" w:color="auto"/>
                <w:left w:val="none" w:sz="0" w:space="0" w:color="auto"/>
                <w:bottom w:val="none" w:sz="0" w:space="0" w:color="auto"/>
                <w:right w:val="none" w:sz="0" w:space="0" w:color="auto"/>
              </w:divBdr>
            </w:div>
            <w:div w:id="2021882559">
              <w:marLeft w:val="0"/>
              <w:marRight w:val="0"/>
              <w:marTop w:val="0"/>
              <w:marBottom w:val="0"/>
              <w:divBdr>
                <w:top w:val="none" w:sz="0" w:space="0" w:color="auto"/>
                <w:left w:val="none" w:sz="0" w:space="0" w:color="auto"/>
                <w:bottom w:val="none" w:sz="0" w:space="0" w:color="auto"/>
                <w:right w:val="none" w:sz="0" w:space="0" w:color="auto"/>
              </w:divBdr>
            </w:div>
            <w:div w:id="2038967604">
              <w:marLeft w:val="0"/>
              <w:marRight w:val="0"/>
              <w:marTop w:val="0"/>
              <w:marBottom w:val="0"/>
              <w:divBdr>
                <w:top w:val="none" w:sz="0" w:space="0" w:color="auto"/>
                <w:left w:val="none" w:sz="0" w:space="0" w:color="auto"/>
                <w:bottom w:val="none" w:sz="0" w:space="0" w:color="auto"/>
                <w:right w:val="none" w:sz="0" w:space="0" w:color="auto"/>
              </w:divBdr>
            </w:div>
          </w:divsChild>
        </w:div>
        <w:div w:id="1950962514">
          <w:marLeft w:val="0"/>
          <w:marRight w:val="0"/>
          <w:marTop w:val="0"/>
          <w:marBottom w:val="0"/>
          <w:divBdr>
            <w:top w:val="none" w:sz="0" w:space="0" w:color="auto"/>
            <w:left w:val="none" w:sz="0" w:space="0" w:color="auto"/>
            <w:bottom w:val="none" w:sz="0" w:space="0" w:color="auto"/>
            <w:right w:val="none" w:sz="0" w:space="0" w:color="auto"/>
          </w:divBdr>
          <w:divsChild>
            <w:div w:id="154876575">
              <w:marLeft w:val="0"/>
              <w:marRight w:val="0"/>
              <w:marTop w:val="0"/>
              <w:marBottom w:val="0"/>
              <w:divBdr>
                <w:top w:val="none" w:sz="0" w:space="0" w:color="auto"/>
                <w:left w:val="none" w:sz="0" w:space="0" w:color="auto"/>
                <w:bottom w:val="none" w:sz="0" w:space="0" w:color="auto"/>
                <w:right w:val="none" w:sz="0" w:space="0" w:color="auto"/>
              </w:divBdr>
            </w:div>
            <w:div w:id="159740645">
              <w:marLeft w:val="0"/>
              <w:marRight w:val="0"/>
              <w:marTop w:val="0"/>
              <w:marBottom w:val="0"/>
              <w:divBdr>
                <w:top w:val="none" w:sz="0" w:space="0" w:color="auto"/>
                <w:left w:val="none" w:sz="0" w:space="0" w:color="auto"/>
                <w:bottom w:val="none" w:sz="0" w:space="0" w:color="auto"/>
                <w:right w:val="none" w:sz="0" w:space="0" w:color="auto"/>
              </w:divBdr>
            </w:div>
            <w:div w:id="311375531">
              <w:marLeft w:val="0"/>
              <w:marRight w:val="0"/>
              <w:marTop w:val="0"/>
              <w:marBottom w:val="0"/>
              <w:divBdr>
                <w:top w:val="none" w:sz="0" w:space="0" w:color="auto"/>
                <w:left w:val="none" w:sz="0" w:space="0" w:color="auto"/>
                <w:bottom w:val="none" w:sz="0" w:space="0" w:color="auto"/>
                <w:right w:val="none" w:sz="0" w:space="0" w:color="auto"/>
              </w:divBdr>
            </w:div>
            <w:div w:id="424810738">
              <w:marLeft w:val="0"/>
              <w:marRight w:val="0"/>
              <w:marTop w:val="0"/>
              <w:marBottom w:val="0"/>
              <w:divBdr>
                <w:top w:val="none" w:sz="0" w:space="0" w:color="auto"/>
                <w:left w:val="none" w:sz="0" w:space="0" w:color="auto"/>
                <w:bottom w:val="none" w:sz="0" w:space="0" w:color="auto"/>
                <w:right w:val="none" w:sz="0" w:space="0" w:color="auto"/>
              </w:divBdr>
            </w:div>
            <w:div w:id="756363493">
              <w:marLeft w:val="0"/>
              <w:marRight w:val="0"/>
              <w:marTop w:val="0"/>
              <w:marBottom w:val="0"/>
              <w:divBdr>
                <w:top w:val="none" w:sz="0" w:space="0" w:color="auto"/>
                <w:left w:val="none" w:sz="0" w:space="0" w:color="auto"/>
                <w:bottom w:val="none" w:sz="0" w:space="0" w:color="auto"/>
                <w:right w:val="none" w:sz="0" w:space="0" w:color="auto"/>
              </w:divBdr>
            </w:div>
            <w:div w:id="856624618">
              <w:marLeft w:val="0"/>
              <w:marRight w:val="0"/>
              <w:marTop w:val="0"/>
              <w:marBottom w:val="0"/>
              <w:divBdr>
                <w:top w:val="none" w:sz="0" w:space="0" w:color="auto"/>
                <w:left w:val="none" w:sz="0" w:space="0" w:color="auto"/>
                <w:bottom w:val="none" w:sz="0" w:space="0" w:color="auto"/>
                <w:right w:val="none" w:sz="0" w:space="0" w:color="auto"/>
              </w:divBdr>
            </w:div>
            <w:div w:id="1282036798">
              <w:marLeft w:val="0"/>
              <w:marRight w:val="0"/>
              <w:marTop w:val="0"/>
              <w:marBottom w:val="0"/>
              <w:divBdr>
                <w:top w:val="none" w:sz="0" w:space="0" w:color="auto"/>
                <w:left w:val="none" w:sz="0" w:space="0" w:color="auto"/>
                <w:bottom w:val="none" w:sz="0" w:space="0" w:color="auto"/>
                <w:right w:val="none" w:sz="0" w:space="0" w:color="auto"/>
              </w:divBdr>
            </w:div>
            <w:div w:id="1454178387">
              <w:marLeft w:val="0"/>
              <w:marRight w:val="0"/>
              <w:marTop w:val="0"/>
              <w:marBottom w:val="0"/>
              <w:divBdr>
                <w:top w:val="none" w:sz="0" w:space="0" w:color="auto"/>
                <w:left w:val="none" w:sz="0" w:space="0" w:color="auto"/>
                <w:bottom w:val="none" w:sz="0" w:space="0" w:color="auto"/>
                <w:right w:val="none" w:sz="0" w:space="0" w:color="auto"/>
              </w:divBdr>
            </w:div>
            <w:div w:id="1525243855">
              <w:marLeft w:val="0"/>
              <w:marRight w:val="0"/>
              <w:marTop w:val="0"/>
              <w:marBottom w:val="0"/>
              <w:divBdr>
                <w:top w:val="none" w:sz="0" w:space="0" w:color="auto"/>
                <w:left w:val="none" w:sz="0" w:space="0" w:color="auto"/>
                <w:bottom w:val="none" w:sz="0" w:space="0" w:color="auto"/>
                <w:right w:val="none" w:sz="0" w:space="0" w:color="auto"/>
              </w:divBdr>
            </w:div>
            <w:div w:id="1684472974">
              <w:marLeft w:val="0"/>
              <w:marRight w:val="0"/>
              <w:marTop w:val="0"/>
              <w:marBottom w:val="0"/>
              <w:divBdr>
                <w:top w:val="none" w:sz="0" w:space="0" w:color="auto"/>
                <w:left w:val="none" w:sz="0" w:space="0" w:color="auto"/>
                <w:bottom w:val="none" w:sz="0" w:space="0" w:color="auto"/>
                <w:right w:val="none" w:sz="0" w:space="0" w:color="auto"/>
              </w:divBdr>
            </w:div>
            <w:div w:id="1761366943">
              <w:marLeft w:val="0"/>
              <w:marRight w:val="0"/>
              <w:marTop w:val="0"/>
              <w:marBottom w:val="0"/>
              <w:divBdr>
                <w:top w:val="none" w:sz="0" w:space="0" w:color="auto"/>
                <w:left w:val="none" w:sz="0" w:space="0" w:color="auto"/>
                <w:bottom w:val="none" w:sz="0" w:space="0" w:color="auto"/>
                <w:right w:val="none" w:sz="0" w:space="0" w:color="auto"/>
              </w:divBdr>
            </w:div>
            <w:div w:id="1781795168">
              <w:marLeft w:val="0"/>
              <w:marRight w:val="0"/>
              <w:marTop w:val="0"/>
              <w:marBottom w:val="0"/>
              <w:divBdr>
                <w:top w:val="none" w:sz="0" w:space="0" w:color="auto"/>
                <w:left w:val="none" w:sz="0" w:space="0" w:color="auto"/>
                <w:bottom w:val="none" w:sz="0" w:space="0" w:color="auto"/>
                <w:right w:val="none" w:sz="0" w:space="0" w:color="auto"/>
              </w:divBdr>
            </w:div>
            <w:div w:id="1889416463">
              <w:marLeft w:val="0"/>
              <w:marRight w:val="0"/>
              <w:marTop w:val="0"/>
              <w:marBottom w:val="0"/>
              <w:divBdr>
                <w:top w:val="none" w:sz="0" w:space="0" w:color="auto"/>
                <w:left w:val="none" w:sz="0" w:space="0" w:color="auto"/>
                <w:bottom w:val="none" w:sz="0" w:space="0" w:color="auto"/>
                <w:right w:val="none" w:sz="0" w:space="0" w:color="auto"/>
              </w:divBdr>
            </w:div>
            <w:div w:id="1952468563">
              <w:marLeft w:val="0"/>
              <w:marRight w:val="0"/>
              <w:marTop w:val="0"/>
              <w:marBottom w:val="0"/>
              <w:divBdr>
                <w:top w:val="none" w:sz="0" w:space="0" w:color="auto"/>
                <w:left w:val="none" w:sz="0" w:space="0" w:color="auto"/>
                <w:bottom w:val="none" w:sz="0" w:space="0" w:color="auto"/>
                <w:right w:val="none" w:sz="0" w:space="0" w:color="auto"/>
              </w:divBdr>
            </w:div>
            <w:div w:id="2018537264">
              <w:marLeft w:val="0"/>
              <w:marRight w:val="0"/>
              <w:marTop w:val="0"/>
              <w:marBottom w:val="0"/>
              <w:divBdr>
                <w:top w:val="none" w:sz="0" w:space="0" w:color="auto"/>
                <w:left w:val="none" w:sz="0" w:space="0" w:color="auto"/>
                <w:bottom w:val="none" w:sz="0" w:space="0" w:color="auto"/>
                <w:right w:val="none" w:sz="0" w:space="0" w:color="auto"/>
              </w:divBdr>
            </w:div>
            <w:div w:id="2090151111">
              <w:marLeft w:val="0"/>
              <w:marRight w:val="0"/>
              <w:marTop w:val="0"/>
              <w:marBottom w:val="0"/>
              <w:divBdr>
                <w:top w:val="none" w:sz="0" w:space="0" w:color="auto"/>
                <w:left w:val="none" w:sz="0" w:space="0" w:color="auto"/>
                <w:bottom w:val="none" w:sz="0" w:space="0" w:color="auto"/>
                <w:right w:val="none" w:sz="0" w:space="0" w:color="auto"/>
              </w:divBdr>
            </w:div>
            <w:div w:id="2128428073">
              <w:marLeft w:val="0"/>
              <w:marRight w:val="0"/>
              <w:marTop w:val="0"/>
              <w:marBottom w:val="0"/>
              <w:divBdr>
                <w:top w:val="none" w:sz="0" w:space="0" w:color="auto"/>
                <w:left w:val="none" w:sz="0" w:space="0" w:color="auto"/>
                <w:bottom w:val="none" w:sz="0" w:space="0" w:color="auto"/>
                <w:right w:val="none" w:sz="0" w:space="0" w:color="auto"/>
              </w:divBdr>
            </w:div>
          </w:divsChild>
        </w:div>
        <w:div w:id="1952934286">
          <w:marLeft w:val="0"/>
          <w:marRight w:val="0"/>
          <w:marTop w:val="0"/>
          <w:marBottom w:val="0"/>
          <w:divBdr>
            <w:top w:val="none" w:sz="0" w:space="0" w:color="auto"/>
            <w:left w:val="none" w:sz="0" w:space="0" w:color="auto"/>
            <w:bottom w:val="none" w:sz="0" w:space="0" w:color="auto"/>
            <w:right w:val="none" w:sz="0" w:space="0" w:color="auto"/>
          </w:divBdr>
          <w:divsChild>
            <w:div w:id="1377201693">
              <w:marLeft w:val="0"/>
              <w:marRight w:val="0"/>
              <w:marTop w:val="0"/>
              <w:marBottom w:val="0"/>
              <w:divBdr>
                <w:top w:val="none" w:sz="0" w:space="0" w:color="auto"/>
                <w:left w:val="none" w:sz="0" w:space="0" w:color="auto"/>
                <w:bottom w:val="none" w:sz="0" w:space="0" w:color="auto"/>
                <w:right w:val="none" w:sz="0" w:space="0" w:color="auto"/>
              </w:divBdr>
            </w:div>
          </w:divsChild>
        </w:div>
        <w:div w:id="2008744184">
          <w:marLeft w:val="0"/>
          <w:marRight w:val="0"/>
          <w:marTop w:val="0"/>
          <w:marBottom w:val="0"/>
          <w:divBdr>
            <w:top w:val="none" w:sz="0" w:space="0" w:color="auto"/>
            <w:left w:val="none" w:sz="0" w:space="0" w:color="auto"/>
            <w:bottom w:val="none" w:sz="0" w:space="0" w:color="auto"/>
            <w:right w:val="none" w:sz="0" w:space="0" w:color="auto"/>
          </w:divBdr>
          <w:divsChild>
            <w:div w:id="67652804">
              <w:marLeft w:val="0"/>
              <w:marRight w:val="0"/>
              <w:marTop w:val="0"/>
              <w:marBottom w:val="0"/>
              <w:divBdr>
                <w:top w:val="none" w:sz="0" w:space="0" w:color="auto"/>
                <w:left w:val="none" w:sz="0" w:space="0" w:color="auto"/>
                <w:bottom w:val="none" w:sz="0" w:space="0" w:color="auto"/>
                <w:right w:val="none" w:sz="0" w:space="0" w:color="auto"/>
              </w:divBdr>
            </w:div>
            <w:div w:id="301160714">
              <w:marLeft w:val="0"/>
              <w:marRight w:val="0"/>
              <w:marTop w:val="0"/>
              <w:marBottom w:val="0"/>
              <w:divBdr>
                <w:top w:val="none" w:sz="0" w:space="0" w:color="auto"/>
                <w:left w:val="none" w:sz="0" w:space="0" w:color="auto"/>
                <w:bottom w:val="none" w:sz="0" w:space="0" w:color="auto"/>
                <w:right w:val="none" w:sz="0" w:space="0" w:color="auto"/>
              </w:divBdr>
            </w:div>
            <w:div w:id="377976167">
              <w:marLeft w:val="0"/>
              <w:marRight w:val="0"/>
              <w:marTop w:val="0"/>
              <w:marBottom w:val="0"/>
              <w:divBdr>
                <w:top w:val="none" w:sz="0" w:space="0" w:color="auto"/>
                <w:left w:val="none" w:sz="0" w:space="0" w:color="auto"/>
                <w:bottom w:val="none" w:sz="0" w:space="0" w:color="auto"/>
                <w:right w:val="none" w:sz="0" w:space="0" w:color="auto"/>
              </w:divBdr>
            </w:div>
            <w:div w:id="388765177">
              <w:marLeft w:val="0"/>
              <w:marRight w:val="0"/>
              <w:marTop w:val="0"/>
              <w:marBottom w:val="0"/>
              <w:divBdr>
                <w:top w:val="none" w:sz="0" w:space="0" w:color="auto"/>
                <w:left w:val="none" w:sz="0" w:space="0" w:color="auto"/>
                <w:bottom w:val="none" w:sz="0" w:space="0" w:color="auto"/>
                <w:right w:val="none" w:sz="0" w:space="0" w:color="auto"/>
              </w:divBdr>
            </w:div>
            <w:div w:id="472673791">
              <w:marLeft w:val="0"/>
              <w:marRight w:val="0"/>
              <w:marTop w:val="0"/>
              <w:marBottom w:val="0"/>
              <w:divBdr>
                <w:top w:val="none" w:sz="0" w:space="0" w:color="auto"/>
                <w:left w:val="none" w:sz="0" w:space="0" w:color="auto"/>
                <w:bottom w:val="none" w:sz="0" w:space="0" w:color="auto"/>
                <w:right w:val="none" w:sz="0" w:space="0" w:color="auto"/>
              </w:divBdr>
            </w:div>
            <w:div w:id="631522602">
              <w:marLeft w:val="0"/>
              <w:marRight w:val="0"/>
              <w:marTop w:val="0"/>
              <w:marBottom w:val="0"/>
              <w:divBdr>
                <w:top w:val="none" w:sz="0" w:space="0" w:color="auto"/>
                <w:left w:val="none" w:sz="0" w:space="0" w:color="auto"/>
                <w:bottom w:val="none" w:sz="0" w:space="0" w:color="auto"/>
                <w:right w:val="none" w:sz="0" w:space="0" w:color="auto"/>
              </w:divBdr>
            </w:div>
            <w:div w:id="650139329">
              <w:marLeft w:val="0"/>
              <w:marRight w:val="0"/>
              <w:marTop w:val="0"/>
              <w:marBottom w:val="0"/>
              <w:divBdr>
                <w:top w:val="none" w:sz="0" w:space="0" w:color="auto"/>
                <w:left w:val="none" w:sz="0" w:space="0" w:color="auto"/>
                <w:bottom w:val="none" w:sz="0" w:space="0" w:color="auto"/>
                <w:right w:val="none" w:sz="0" w:space="0" w:color="auto"/>
              </w:divBdr>
            </w:div>
            <w:div w:id="661202262">
              <w:marLeft w:val="0"/>
              <w:marRight w:val="0"/>
              <w:marTop w:val="0"/>
              <w:marBottom w:val="0"/>
              <w:divBdr>
                <w:top w:val="none" w:sz="0" w:space="0" w:color="auto"/>
                <w:left w:val="none" w:sz="0" w:space="0" w:color="auto"/>
                <w:bottom w:val="none" w:sz="0" w:space="0" w:color="auto"/>
                <w:right w:val="none" w:sz="0" w:space="0" w:color="auto"/>
              </w:divBdr>
            </w:div>
            <w:div w:id="784806807">
              <w:marLeft w:val="0"/>
              <w:marRight w:val="0"/>
              <w:marTop w:val="0"/>
              <w:marBottom w:val="0"/>
              <w:divBdr>
                <w:top w:val="none" w:sz="0" w:space="0" w:color="auto"/>
                <w:left w:val="none" w:sz="0" w:space="0" w:color="auto"/>
                <w:bottom w:val="none" w:sz="0" w:space="0" w:color="auto"/>
                <w:right w:val="none" w:sz="0" w:space="0" w:color="auto"/>
              </w:divBdr>
            </w:div>
            <w:div w:id="892539282">
              <w:marLeft w:val="0"/>
              <w:marRight w:val="0"/>
              <w:marTop w:val="0"/>
              <w:marBottom w:val="0"/>
              <w:divBdr>
                <w:top w:val="none" w:sz="0" w:space="0" w:color="auto"/>
                <w:left w:val="none" w:sz="0" w:space="0" w:color="auto"/>
                <w:bottom w:val="none" w:sz="0" w:space="0" w:color="auto"/>
                <w:right w:val="none" w:sz="0" w:space="0" w:color="auto"/>
              </w:divBdr>
            </w:div>
            <w:div w:id="1170220578">
              <w:marLeft w:val="0"/>
              <w:marRight w:val="0"/>
              <w:marTop w:val="0"/>
              <w:marBottom w:val="0"/>
              <w:divBdr>
                <w:top w:val="none" w:sz="0" w:space="0" w:color="auto"/>
                <w:left w:val="none" w:sz="0" w:space="0" w:color="auto"/>
                <w:bottom w:val="none" w:sz="0" w:space="0" w:color="auto"/>
                <w:right w:val="none" w:sz="0" w:space="0" w:color="auto"/>
              </w:divBdr>
            </w:div>
            <w:div w:id="1182355780">
              <w:marLeft w:val="0"/>
              <w:marRight w:val="0"/>
              <w:marTop w:val="0"/>
              <w:marBottom w:val="0"/>
              <w:divBdr>
                <w:top w:val="none" w:sz="0" w:space="0" w:color="auto"/>
                <w:left w:val="none" w:sz="0" w:space="0" w:color="auto"/>
                <w:bottom w:val="none" w:sz="0" w:space="0" w:color="auto"/>
                <w:right w:val="none" w:sz="0" w:space="0" w:color="auto"/>
              </w:divBdr>
            </w:div>
            <w:div w:id="1206136978">
              <w:marLeft w:val="0"/>
              <w:marRight w:val="0"/>
              <w:marTop w:val="0"/>
              <w:marBottom w:val="0"/>
              <w:divBdr>
                <w:top w:val="none" w:sz="0" w:space="0" w:color="auto"/>
                <w:left w:val="none" w:sz="0" w:space="0" w:color="auto"/>
                <w:bottom w:val="none" w:sz="0" w:space="0" w:color="auto"/>
                <w:right w:val="none" w:sz="0" w:space="0" w:color="auto"/>
              </w:divBdr>
            </w:div>
            <w:div w:id="1209419583">
              <w:marLeft w:val="0"/>
              <w:marRight w:val="0"/>
              <w:marTop w:val="0"/>
              <w:marBottom w:val="0"/>
              <w:divBdr>
                <w:top w:val="none" w:sz="0" w:space="0" w:color="auto"/>
                <w:left w:val="none" w:sz="0" w:space="0" w:color="auto"/>
                <w:bottom w:val="none" w:sz="0" w:space="0" w:color="auto"/>
                <w:right w:val="none" w:sz="0" w:space="0" w:color="auto"/>
              </w:divBdr>
            </w:div>
            <w:div w:id="1220508400">
              <w:marLeft w:val="0"/>
              <w:marRight w:val="0"/>
              <w:marTop w:val="0"/>
              <w:marBottom w:val="0"/>
              <w:divBdr>
                <w:top w:val="none" w:sz="0" w:space="0" w:color="auto"/>
                <w:left w:val="none" w:sz="0" w:space="0" w:color="auto"/>
                <w:bottom w:val="none" w:sz="0" w:space="0" w:color="auto"/>
                <w:right w:val="none" w:sz="0" w:space="0" w:color="auto"/>
              </w:divBdr>
            </w:div>
            <w:div w:id="1337852605">
              <w:marLeft w:val="0"/>
              <w:marRight w:val="0"/>
              <w:marTop w:val="0"/>
              <w:marBottom w:val="0"/>
              <w:divBdr>
                <w:top w:val="none" w:sz="0" w:space="0" w:color="auto"/>
                <w:left w:val="none" w:sz="0" w:space="0" w:color="auto"/>
                <w:bottom w:val="none" w:sz="0" w:space="0" w:color="auto"/>
                <w:right w:val="none" w:sz="0" w:space="0" w:color="auto"/>
              </w:divBdr>
            </w:div>
            <w:div w:id="1393508348">
              <w:marLeft w:val="0"/>
              <w:marRight w:val="0"/>
              <w:marTop w:val="0"/>
              <w:marBottom w:val="0"/>
              <w:divBdr>
                <w:top w:val="none" w:sz="0" w:space="0" w:color="auto"/>
                <w:left w:val="none" w:sz="0" w:space="0" w:color="auto"/>
                <w:bottom w:val="none" w:sz="0" w:space="0" w:color="auto"/>
                <w:right w:val="none" w:sz="0" w:space="0" w:color="auto"/>
              </w:divBdr>
            </w:div>
            <w:div w:id="1649166287">
              <w:marLeft w:val="0"/>
              <w:marRight w:val="0"/>
              <w:marTop w:val="0"/>
              <w:marBottom w:val="0"/>
              <w:divBdr>
                <w:top w:val="none" w:sz="0" w:space="0" w:color="auto"/>
                <w:left w:val="none" w:sz="0" w:space="0" w:color="auto"/>
                <w:bottom w:val="none" w:sz="0" w:space="0" w:color="auto"/>
                <w:right w:val="none" w:sz="0" w:space="0" w:color="auto"/>
              </w:divBdr>
            </w:div>
            <w:div w:id="1699314512">
              <w:marLeft w:val="0"/>
              <w:marRight w:val="0"/>
              <w:marTop w:val="0"/>
              <w:marBottom w:val="0"/>
              <w:divBdr>
                <w:top w:val="none" w:sz="0" w:space="0" w:color="auto"/>
                <w:left w:val="none" w:sz="0" w:space="0" w:color="auto"/>
                <w:bottom w:val="none" w:sz="0" w:space="0" w:color="auto"/>
                <w:right w:val="none" w:sz="0" w:space="0" w:color="auto"/>
              </w:divBdr>
            </w:div>
            <w:div w:id="1715736432">
              <w:marLeft w:val="0"/>
              <w:marRight w:val="0"/>
              <w:marTop w:val="0"/>
              <w:marBottom w:val="0"/>
              <w:divBdr>
                <w:top w:val="none" w:sz="0" w:space="0" w:color="auto"/>
                <w:left w:val="none" w:sz="0" w:space="0" w:color="auto"/>
                <w:bottom w:val="none" w:sz="0" w:space="0" w:color="auto"/>
                <w:right w:val="none" w:sz="0" w:space="0" w:color="auto"/>
              </w:divBdr>
            </w:div>
            <w:div w:id="1721441280">
              <w:marLeft w:val="0"/>
              <w:marRight w:val="0"/>
              <w:marTop w:val="0"/>
              <w:marBottom w:val="0"/>
              <w:divBdr>
                <w:top w:val="none" w:sz="0" w:space="0" w:color="auto"/>
                <w:left w:val="none" w:sz="0" w:space="0" w:color="auto"/>
                <w:bottom w:val="none" w:sz="0" w:space="0" w:color="auto"/>
                <w:right w:val="none" w:sz="0" w:space="0" w:color="auto"/>
              </w:divBdr>
            </w:div>
            <w:div w:id="1760101275">
              <w:marLeft w:val="0"/>
              <w:marRight w:val="0"/>
              <w:marTop w:val="0"/>
              <w:marBottom w:val="0"/>
              <w:divBdr>
                <w:top w:val="none" w:sz="0" w:space="0" w:color="auto"/>
                <w:left w:val="none" w:sz="0" w:space="0" w:color="auto"/>
                <w:bottom w:val="none" w:sz="0" w:space="0" w:color="auto"/>
                <w:right w:val="none" w:sz="0" w:space="0" w:color="auto"/>
              </w:divBdr>
            </w:div>
            <w:div w:id="1786535820">
              <w:marLeft w:val="0"/>
              <w:marRight w:val="0"/>
              <w:marTop w:val="0"/>
              <w:marBottom w:val="0"/>
              <w:divBdr>
                <w:top w:val="none" w:sz="0" w:space="0" w:color="auto"/>
                <w:left w:val="none" w:sz="0" w:space="0" w:color="auto"/>
                <w:bottom w:val="none" w:sz="0" w:space="0" w:color="auto"/>
                <w:right w:val="none" w:sz="0" w:space="0" w:color="auto"/>
              </w:divBdr>
            </w:div>
            <w:div w:id="1805657724">
              <w:marLeft w:val="0"/>
              <w:marRight w:val="0"/>
              <w:marTop w:val="0"/>
              <w:marBottom w:val="0"/>
              <w:divBdr>
                <w:top w:val="none" w:sz="0" w:space="0" w:color="auto"/>
                <w:left w:val="none" w:sz="0" w:space="0" w:color="auto"/>
                <w:bottom w:val="none" w:sz="0" w:space="0" w:color="auto"/>
                <w:right w:val="none" w:sz="0" w:space="0" w:color="auto"/>
              </w:divBdr>
            </w:div>
            <w:div w:id="1927378162">
              <w:marLeft w:val="0"/>
              <w:marRight w:val="0"/>
              <w:marTop w:val="0"/>
              <w:marBottom w:val="0"/>
              <w:divBdr>
                <w:top w:val="none" w:sz="0" w:space="0" w:color="auto"/>
                <w:left w:val="none" w:sz="0" w:space="0" w:color="auto"/>
                <w:bottom w:val="none" w:sz="0" w:space="0" w:color="auto"/>
                <w:right w:val="none" w:sz="0" w:space="0" w:color="auto"/>
              </w:divBdr>
            </w:div>
            <w:div w:id="1939630147">
              <w:marLeft w:val="0"/>
              <w:marRight w:val="0"/>
              <w:marTop w:val="0"/>
              <w:marBottom w:val="0"/>
              <w:divBdr>
                <w:top w:val="none" w:sz="0" w:space="0" w:color="auto"/>
                <w:left w:val="none" w:sz="0" w:space="0" w:color="auto"/>
                <w:bottom w:val="none" w:sz="0" w:space="0" w:color="auto"/>
                <w:right w:val="none" w:sz="0" w:space="0" w:color="auto"/>
              </w:divBdr>
            </w:div>
            <w:div w:id="1970476068">
              <w:marLeft w:val="0"/>
              <w:marRight w:val="0"/>
              <w:marTop w:val="0"/>
              <w:marBottom w:val="0"/>
              <w:divBdr>
                <w:top w:val="none" w:sz="0" w:space="0" w:color="auto"/>
                <w:left w:val="none" w:sz="0" w:space="0" w:color="auto"/>
                <w:bottom w:val="none" w:sz="0" w:space="0" w:color="auto"/>
                <w:right w:val="none" w:sz="0" w:space="0" w:color="auto"/>
              </w:divBdr>
            </w:div>
            <w:div w:id="2001228828">
              <w:marLeft w:val="0"/>
              <w:marRight w:val="0"/>
              <w:marTop w:val="0"/>
              <w:marBottom w:val="0"/>
              <w:divBdr>
                <w:top w:val="none" w:sz="0" w:space="0" w:color="auto"/>
                <w:left w:val="none" w:sz="0" w:space="0" w:color="auto"/>
                <w:bottom w:val="none" w:sz="0" w:space="0" w:color="auto"/>
                <w:right w:val="none" w:sz="0" w:space="0" w:color="auto"/>
              </w:divBdr>
            </w:div>
            <w:div w:id="2019650469">
              <w:marLeft w:val="0"/>
              <w:marRight w:val="0"/>
              <w:marTop w:val="0"/>
              <w:marBottom w:val="0"/>
              <w:divBdr>
                <w:top w:val="none" w:sz="0" w:space="0" w:color="auto"/>
                <w:left w:val="none" w:sz="0" w:space="0" w:color="auto"/>
                <w:bottom w:val="none" w:sz="0" w:space="0" w:color="auto"/>
                <w:right w:val="none" w:sz="0" w:space="0" w:color="auto"/>
              </w:divBdr>
            </w:div>
            <w:div w:id="2060279810">
              <w:marLeft w:val="0"/>
              <w:marRight w:val="0"/>
              <w:marTop w:val="0"/>
              <w:marBottom w:val="0"/>
              <w:divBdr>
                <w:top w:val="none" w:sz="0" w:space="0" w:color="auto"/>
                <w:left w:val="none" w:sz="0" w:space="0" w:color="auto"/>
                <w:bottom w:val="none" w:sz="0" w:space="0" w:color="auto"/>
                <w:right w:val="none" w:sz="0" w:space="0" w:color="auto"/>
              </w:divBdr>
            </w:div>
            <w:div w:id="2079593013">
              <w:marLeft w:val="0"/>
              <w:marRight w:val="0"/>
              <w:marTop w:val="0"/>
              <w:marBottom w:val="0"/>
              <w:divBdr>
                <w:top w:val="none" w:sz="0" w:space="0" w:color="auto"/>
                <w:left w:val="none" w:sz="0" w:space="0" w:color="auto"/>
                <w:bottom w:val="none" w:sz="0" w:space="0" w:color="auto"/>
                <w:right w:val="none" w:sz="0" w:space="0" w:color="auto"/>
              </w:divBdr>
            </w:div>
            <w:div w:id="2128352587">
              <w:marLeft w:val="0"/>
              <w:marRight w:val="0"/>
              <w:marTop w:val="0"/>
              <w:marBottom w:val="0"/>
              <w:divBdr>
                <w:top w:val="none" w:sz="0" w:space="0" w:color="auto"/>
                <w:left w:val="none" w:sz="0" w:space="0" w:color="auto"/>
                <w:bottom w:val="none" w:sz="0" w:space="0" w:color="auto"/>
                <w:right w:val="none" w:sz="0" w:space="0" w:color="auto"/>
              </w:divBdr>
            </w:div>
          </w:divsChild>
        </w:div>
        <w:div w:id="2049183605">
          <w:marLeft w:val="0"/>
          <w:marRight w:val="0"/>
          <w:marTop w:val="0"/>
          <w:marBottom w:val="0"/>
          <w:divBdr>
            <w:top w:val="none" w:sz="0" w:space="0" w:color="auto"/>
            <w:left w:val="none" w:sz="0" w:space="0" w:color="auto"/>
            <w:bottom w:val="none" w:sz="0" w:space="0" w:color="auto"/>
            <w:right w:val="none" w:sz="0" w:space="0" w:color="auto"/>
          </w:divBdr>
          <w:divsChild>
            <w:div w:id="1964654012">
              <w:marLeft w:val="0"/>
              <w:marRight w:val="0"/>
              <w:marTop w:val="0"/>
              <w:marBottom w:val="0"/>
              <w:divBdr>
                <w:top w:val="none" w:sz="0" w:space="0" w:color="auto"/>
                <w:left w:val="none" w:sz="0" w:space="0" w:color="auto"/>
                <w:bottom w:val="none" w:sz="0" w:space="0" w:color="auto"/>
                <w:right w:val="none" w:sz="0" w:space="0" w:color="auto"/>
              </w:divBdr>
            </w:div>
          </w:divsChild>
        </w:div>
        <w:div w:id="2067993630">
          <w:marLeft w:val="0"/>
          <w:marRight w:val="0"/>
          <w:marTop w:val="0"/>
          <w:marBottom w:val="0"/>
          <w:divBdr>
            <w:top w:val="none" w:sz="0" w:space="0" w:color="auto"/>
            <w:left w:val="none" w:sz="0" w:space="0" w:color="auto"/>
            <w:bottom w:val="none" w:sz="0" w:space="0" w:color="auto"/>
            <w:right w:val="none" w:sz="0" w:space="0" w:color="auto"/>
          </w:divBdr>
          <w:divsChild>
            <w:div w:id="104732660">
              <w:marLeft w:val="0"/>
              <w:marRight w:val="0"/>
              <w:marTop w:val="0"/>
              <w:marBottom w:val="0"/>
              <w:divBdr>
                <w:top w:val="none" w:sz="0" w:space="0" w:color="auto"/>
                <w:left w:val="none" w:sz="0" w:space="0" w:color="auto"/>
                <w:bottom w:val="none" w:sz="0" w:space="0" w:color="auto"/>
                <w:right w:val="none" w:sz="0" w:space="0" w:color="auto"/>
              </w:divBdr>
            </w:div>
            <w:div w:id="198125799">
              <w:marLeft w:val="0"/>
              <w:marRight w:val="0"/>
              <w:marTop w:val="0"/>
              <w:marBottom w:val="0"/>
              <w:divBdr>
                <w:top w:val="none" w:sz="0" w:space="0" w:color="auto"/>
                <w:left w:val="none" w:sz="0" w:space="0" w:color="auto"/>
                <w:bottom w:val="none" w:sz="0" w:space="0" w:color="auto"/>
                <w:right w:val="none" w:sz="0" w:space="0" w:color="auto"/>
              </w:divBdr>
            </w:div>
            <w:div w:id="518587768">
              <w:marLeft w:val="0"/>
              <w:marRight w:val="0"/>
              <w:marTop w:val="0"/>
              <w:marBottom w:val="0"/>
              <w:divBdr>
                <w:top w:val="none" w:sz="0" w:space="0" w:color="auto"/>
                <w:left w:val="none" w:sz="0" w:space="0" w:color="auto"/>
                <w:bottom w:val="none" w:sz="0" w:space="0" w:color="auto"/>
                <w:right w:val="none" w:sz="0" w:space="0" w:color="auto"/>
              </w:divBdr>
            </w:div>
            <w:div w:id="665206675">
              <w:marLeft w:val="0"/>
              <w:marRight w:val="0"/>
              <w:marTop w:val="0"/>
              <w:marBottom w:val="0"/>
              <w:divBdr>
                <w:top w:val="none" w:sz="0" w:space="0" w:color="auto"/>
                <w:left w:val="none" w:sz="0" w:space="0" w:color="auto"/>
                <w:bottom w:val="none" w:sz="0" w:space="0" w:color="auto"/>
                <w:right w:val="none" w:sz="0" w:space="0" w:color="auto"/>
              </w:divBdr>
            </w:div>
            <w:div w:id="1030685246">
              <w:marLeft w:val="0"/>
              <w:marRight w:val="0"/>
              <w:marTop w:val="0"/>
              <w:marBottom w:val="0"/>
              <w:divBdr>
                <w:top w:val="none" w:sz="0" w:space="0" w:color="auto"/>
                <w:left w:val="none" w:sz="0" w:space="0" w:color="auto"/>
                <w:bottom w:val="none" w:sz="0" w:space="0" w:color="auto"/>
                <w:right w:val="none" w:sz="0" w:space="0" w:color="auto"/>
              </w:divBdr>
            </w:div>
            <w:div w:id="1628588062">
              <w:marLeft w:val="0"/>
              <w:marRight w:val="0"/>
              <w:marTop w:val="0"/>
              <w:marBottom w:val="0"/>
              <w:divBdr>
                <w:top w:val="none" w:sz="0" w:space="0" w:color="auto"/>
                <w:left w:val="none" w:sz="0" w:space="0" w:color="auto"/>
                <w:bottom w:val="none" w:sz="0" w:space="0" w:color="auto"/>
                <w:right w:val="none" w:sz="0" w:space="0" w:color="auto"/>
              </w:divBdr>
            </w:div>
          </w:divsChild>
        </w:div>
        <w:div w:id="2071925613">
          <w:marLeft w:val="0"/>
          <w:marRight w:val="0"/>
          <w:marTop w:val="0"/>
          <w:marBottom w:val="0"/>
          <w:divBdr>
            <w:top w:val="none" w:sz="0" w:space="0" w:color="auto"/>
            <w:left w:val="none" w:sz="0" w:space="0" w:color="auto"/>
            <w:bottom w:val="none" w:sz="0" w:space="0" w:color="auto"/>
            <w:right w:val="none" w:sz="0" w:space="0" w:color="auto"/>
          </w:divBdr>
          <w:divsChild>
            <w:div w:id="155001280">
              <w:marLeft w:val="0"/>
              <w:marRight w:val="0"/>
              <w:marTop w:val="0"/>
              <w:marBottom w:val="0"/>
              <w:divBdr>
                <w:top w:val="none" w:sz="0" w:space="0" w:color="auto"/>
                <w:left w:val="none" w:sz="0" w:space="0" w:color="auto"/>
                <w:bottom w:val="none" w:sz="0" w:space="0" w:color="auto"/>
                <w:right w:val="none" w:sz="0" w:space="0" w:color="auto"/>
              </w:divBdr>
            </w:div>
            <w:div w:id="1175265072">
              <w:marLeft w:val="0"/>
              <w:marRight w:val="0"/>
              <w:marTop w:val="0"/>
              <w:marBottom w:val="0"/>
              <w:divBdr>
                <w:top w:val="none" w:sz="0" w:space="0" w:color="auto"/>
                <w:left w:val="none" w:sz="0" w:space="0" w:color="auto"/>
                <w:bottom w:val="none" w:sz="0" w:space="0" w:color="auto"/>
                <w:right w:val="none" w:sz="0" w:space="0" w:color="auto"/>
              </w:divBdr>
            </w:div>
            <w:div w:id="1517816265">
              <w:marLeft w:val="0"/>
              <w:marRight w:val="0"/>
              <w:marTop w:val="0"/>
              <w:marBottom w:val="0"/>
              <w:divBdr>
                <w:top w:val="none" w:sz="0" w:space="0" w:color="auto"/>
                <w:left w:val="none" w:sz="0" w:space="0" w:color="auto"/>
                <w:bottom w:val="none" w:sz="0" w:space="0" w:color="auto"/>
                <w:right w:val="none" w:sz="0" w:space="0" w:color="auto"/>
              </w:divBdr>
            </w:div>
            <w:div w:id="1531064222">
              <w:marLeft w:val="0"/>
              <w:marRight w:val="0"/>
              <w:marTop w:val="0"/>
              <w:marBottom w:val="0"/>
              <w:divBdr>
                <w:top w:val="none" w:sz="0" w:space="0" w:color="auto"/>
                <w:left w:val="none" w:sz="0" w:space="0" w:color="auto"/>
                <w:bottom w:val="none" w:sz="0" w:space="0" w:color="auto"/>
                <w:right w:val="none" w:sz="0" w:space="0" w:color="auto"/>
              </w:divBdr>
            </w:div>
            <w:div w:id="1986934738">
              <w:marLeft w:val="0"/>
              <w:marRight w:val="0"/>
              <w:marTop w:val="0"/>
              <w:marBottom w:val="0"/>
              <w:divBdr>
                <w:top w:val="none" w:sz="0" w:space="0" w:color="auto"/>
                <w:left w:val="none" w:sz="0" w:space="0" w:color="auto"/>
                <w:bottom w:val="none" w:sz="0" w:space="0" w:color="auto"/>
                <w:right w:val="none" w:sz="0" w:space="0" w:color="auto"/>
              </w:divBdr>
            </w:div>
            <w:div w:id="2083721526">
              <w:marLeft w:val="0"/>
              <w:marRight w:val="0"/>
              <w:marTop w:val="0"/>
              <w:marBottom w:val="0"/>
              <w:divBdr>
                <w:top w:val="none" w:sz="0" w:space="0" w:color="auto"/>
                <w:left w:val="none" w:sz="0" w:space="0" w:color="auto"/>
                <w:bottom w:val="none" w:sz="0" w:space="0" w:color="auto"/>
                <w:right w:val="none" w:sz="0" w:space="0" w:color="auto"/>
              </w:divBdr>
            </w:div>
          </w:divsChild>
        </w:div>
        <w:div w:id="2096199240">
          <w:marLeft w:val="0"/>
          <w:marRight w:val="0"/>
          <w:marTop w:val="0"/>
          <w:marBottom w:val="0"/>
          <w:divBdr>
            <w:top w:val="none" w:sz="0" w:space="0" w:color="auto"/>
            <w:left w:val="none" w:sz="0" w:space="0" w:color="auto"/>
            <w:bottom w:val="none" w:sz="0" w:space="0" w:color="auto"/>
            <w:right w:val="none" w:sz="0" w:space="0" w:color="auto"/>
          </w:divBdr>
          <w:divsChild>
            <w:div w:id="152377273">
              <w:marLeft w:val="0"/>
              <w:marRight w:val="0"/>
              <w:marTop w:val="0"/>
              <w:marBottom w:val="0"/>
              <w:divBdr>
                <w:top w:val="none" w:sz="0" w:space="0" w:color="auto"/>
                <w:left w:val="none" w:sz="0" w:space="0" w:color="auto"/>
                <w:bottom w:val="none" w:sz="0" w:space="0" w:color="auto"/>
                <w:right w:val="none" w:sz="0" w:space="0" w:color="auto"/>
              </w:divBdr>
            </w:div>
            <w:div w:id="173539446">
              <w:marLeft w:val="0"/>
              <w:marRight w:val="0"/>
              <w:marTop w:val="0"/>
              <w:marBottom w:val="0"/>
              <w:divBdr>
                <w:top w:val="none" w:sz="0" w:space="0" w:color="auto"/>
                <w:left w:val="none" w:sz="0" w:space="0" w:color="auto"/>
                <w:bottom w:val="none" w:sz="0" w:space="0" w:color="auto"/>
                <w:right w:val="none" w:sz="0" w:space="0" w:color="auto"/>
              </w:divBdr>
            </w:div>
            <w:div w:id="287202023">
              <w:marLeft w:val="0"/>
              <w:marRight w:val="0"/>
              <w:marTop w:val="0"/>
              <w:marBottom w:val="0"/>
              <w:divBdr>
                <w:top w:val="none" w:sz="0" w:space="0" w:color="auto"/>
                <w:left w:val="none" w:sz="0" w:space="0" w:color="auto"/>
                <w:bottom w:val="none" w:sz="0" w:space="0" w:color="auto"/>
                <w:right w:val="none" w:sz="0" w:space="0" w:color="auto"/>
              </w:divBdr>
            </w:div>
            <w:div w:id="442311863">
              <w:marLeft w:val="0"/>
              <w:marRight w:val="0"/>
              <w:marTop w:val="0"/>
              <w:marBottom w:val="0"/>
              <w:divBdr>
                <w:top w:val="none" w:sz="0" w:space="0" w:color="auto"/>
                <w:left w:val="none" w:sz="0" w:space="0" w:color="auto"/>
                <w:bottom w:val="none" w:sz="0" w:space="0" w:color="auto"/>
                <w:right w:val="none" w:sz="0" w:space="0" w:color="auto"/>
              </w:divBdr>
            </w:div>
            <w:div w:id="597830135">
              <w:marLeft w:val="0"/>
              <w:marRight w:val="0"/>
              <w:marTop w:val="0"/>
              <w:marBottom w:val="0"/>
              <w:divBdr>
                <w:top w:val="none" w:sz="0" w:space="0" w:color="auto"/>
                <w:left w:val="none" w:sz="0" w:space="0" w:color="auto"/>
                <w:bottom w:val="none" w:sz="0" w:space="0" w:color="auto"/>
                <w:right w:val="none" w:sz="0" w:space="0" w:color="auto"/>
              </w:divBdr>
            </w:div>
            <w:div w:id="948125812">
              <w:marLeft w:val="0"/>
              <w:marRight w:val="0"/>
              <w:marTop w:val="0"/>
              <w:marBottom w:val="0"/>
              <w:divBdr>
                <w:top w:val="none" w:sz="0" w:space="0" w:color="auto"/>
                <w:left w:val="none" w:sz="0" w:space="0" w:color="auto"/>
                <w:bottom w:val="none" w:sz="0" w:space="0" w:color="auto"/>
                <w:right w:val="none" w:sz="0" w:space="0" w:color="auto"/>
              </w:divBdr>
            </w:div>
            <w:div w:id="206406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17302">
      <w:bodyDiv w:val="1"/>
      <w:marLeft w:val="0"/>
      <w:marRight w:val="0"/>
      <w:marTop w:val="0"/>
      <w:marBottom w:val="0"/>
      <w:divBdr>
        <w:top w:val="none" w:sz="0" w:space="0" w:color="auto"/>
        <w:left w:val="none" w:sz="0" w:space="0" w:color="auto"/>
        <w:bottom w:val="none" w:sz="0" w:space="0" w:color="auto"/>
        <w:right w:val="none" w:sz="0" w:space="0" w:color="auto"/>
      </w:divBdr>
      <w:divsChild>
        <w:div w:id="141317001">
          <w:marLeft w:val="0"/>
          <w:marRight w:val="0"/>
          <w:marTop w:val="0"/>
          <w:marBottom w:val="0"/>
          <w:divBdr>
            <w:top w:val="none" w:sz="0" w:space="0" w:color="auto"/>
            <w:left w:val="none" w:sz="0" w:space="0" w:color="auto"/>
            <w:bottom w:val="none" w:sz="0" w:space="0" w:color="auto"/>
            <w:right w:val="none" w:sz="0" w:space="0" w:color="auto"/>
          </w:divBdr>
          <w:divsChild>
            <w:div w:id="63185495">
              <w:marLeft w:val="0"/>
              <w:marRight w:val="0"/>
              <w:marTop w:val="0"/>
              <w:marBottom w:val="0"/>
              <w:divBdr>
                <w:top w:val="none" w:sz="0" w:space="0" w:color="auto"/>
                <w:left w:val="none" w:sz="0" w:space="0" w:color="auto"/>
                <w:bottom w:val="none" w:sz="0" w:space="0" w:color="auto"/>
                <w:right w:val="none" w:sz="0" w:space="0" w:color="auto"/>
              </w:divBdr>
            </w:div>
            <w:div w:id="206648985">
              <w:marLeft w:val="0"/>
              <w:marRight w:val="0"/>
              <w:marTop w:val="0"/>
              <w:marBottom w:val="0"/>
              <w:divBdr>
                <w:top w:val="none" w:sz="0" w:space="0" w:color="auto"/>
                <w:left w:val="none" w:sz="0" w:space="0" w:color="auto"/>
                <w:bottom w:val="none" w:sz="0" w:space="0" w:color="auto"/>
                <w:right w:val="none" w:sz="0" w:space="0" w:color="auto"/>
              </w:divBdr>
            </w:div>
            <w:div w:id="287781782">
              <w:marLeft w:val="0"/>
              <w:marRight w:val="0"/>
              <w:marTop w:val="0"/>
              <w:marBottom w:val="0"/>
              <w:divBdr>
                <w:top w:val="none" w:sz="0" w:space="0" w:color="auto"/>
                <w:left w:val="none" w:sz="0" w:space="0" w:color="auto"/>
                <w:bottom w:val="none" w:sz="0" w:space="0" w:color="auto"/>
                <w:right w:val="none" w:sz="0" w:space="0" w:color="auto"/>
              </w:divBdr>
            </w:div>
            <w:div w:id="302580816">
              <w:marLeft w:val="0"/>
              <w:marRight w:val="0"/>
              <w:marTop w:val="0"/>
              <w:marBottom w:val="0"/>
              <w:divBdr>
                <w:top w:val="none" w:sz="0" w:space="0" w:color="auto"/>
                <w:left w:val="none" w:sz="0" w:space="0" w:color="auto"/>
                <w:bottom w:val="none" w:sz="0" w:space="0" w:color="auto"/>
                <w:right w:val="none" w:sz="0" w:space="0" w:color="auto"/>
              </w:divBdr>
            </w:div>
            <w:div w:id="337270172">
              <w:marLeft w:val="0"/>
              <w:marRight w:val="0"/>
              <w:marTop w:val="0"/>
              <w:marBottom w:val="0"/>
              <w:divBdr>
                <w:top w:val="none" w:sz="0" w:space="0" w:color="auto"/>
                <w:left w:val="none" w:sz="0" w:space="0" w:color="auto"/>
                <w:bottom w:val="none" w:sz="0" w:space="0" w:color="auto"/>
                <w:right w:val="none" w:sz="0" w:space="0" w:color="auto"/>
              </w:divBdr>
            </w:div>
            <w:div w:id="441650971">
              <w:marLeft w:val="0"/>
              <w:marRight w:val="0"/>
              <w:marTop w:val="0"/>
              <w:marBottom w:val="0"/>
              <w:divBdr>
                <w:top w:val="none" w:sz="0" w:space="0" w:color="auto"/>
                <w:left w:val="none" w:sz="0" w:space="0" w:color="auto"/>
                <w:bottom w:val="none" w:sz="0" w:space="0" w:color="auto"/>
                <w:right w:val="none" w:sz="0" w:space="0" w:color="auto"/>
              </w:divBdr>
            </w:div>
            <w:div w:id="580679267">
              <w:marLeft w:val="0"/>
              <w:marRight w:val="0"/>
              <w:marTop w:val="0"/>
              <w:marBottom w:val="0"/>
              <w:divBdr>
                <w:top w:val="none" w:sz="0" w:space="0" w:color="auto"/>
                <w:left w:val="none" w:sz="0" w:space="0" w:color="auto"/>
                <w:bottom w:val="none" w:sz="0" w:space="0" w:color="auto"/>
                <w:right w:val="none" w:sz="0" w:space="0" w:color="auto"/>
              </w:divBdr>
            </w:div>
            <w:div w:id="689334269">
              <w:marLeft w:val="0"/>
              <w:marRight w:val="0"/>
              <w:marTop w:val="0"/>
              <w:marBottom w:val="0"/>
              <w:divBdr>
                <w:top w:val="none" w:sz="0" w:space="0" w:color="auto"/>
                <w:left w:val="none" w:sz="0" w:space="0" w:color="auto"/>
                <w:bottom w:val="none" w:sz="0" w:space="0" w:color="auto"/>
                <w:right w:val="none" w:sz="0" w:space="0" w:color="auto"/>
              </w:divBdr>
            </w:div>
            <w:div w:id="733235529">
              <w:marLeft w:val="0"/>
              <w:marRight w:val="0"/>
              <w:marTop w:val="0"/>
              <w:marBottom w:val="0"/>
              <w:divBdr>
                <w:top w:val="none" w:sz="0" w:space="0" w:color="auto"/>
                <w:left w:val="none" w:sz="0" w:space="0" w:color="auto"/>
                <w:bottom w:val="none" w:sz="0" w:space="0" w:color="auto"/>
                <w:right w:val="none" w:sz="0" w:space="0" w:color="auto"/>
              </w:divBdr>
            </w:div>
            <w:div w:id="902301337">
              <w:marLeft w:val="0"/>
              <w:marRight w:val="0"/>
              <w:marTop w:val="0"/>
              <w:marBottom w:val="0"/>
              <w:divBdr>
                <w:top w:val="none" w:sz="0" w:space="0" w:color="auto"/>
                <w:left w:val="none" w:sz="0" w:space="0" w:color="auto"/>
                <w:bottom w:val="none" w:sz="0" w:space="0" w:color="auto"/>
                <w:right w:val="none" w:sz="0" w:space="0" w:color="auto"/>
              </w:divBdr>
            </w:div>
            <w:div w:id="913587726">
              <w:marLeft w:val="0"/>
              <w:marRight w:val="0"/>
              <w:marTop w:val="0"/>
              <w:marBottom w:val="0"/>
              <w:divBdr>
                <w:top w:val="none" w:sz="0" w:space="0" w:color="auto"/>
                <w:left w:val="none" w:sz="0" w:space="0" w:color="auto"/>
                <w:bottom w:val="none" w:sz="0" w:space="0" w:color="auto"/>
                <w:right w:val="none" w:sz="0" w:space="0" w:color="auto"/>
              </w:divBdr>
            </w:div>
            <w:div w:id="1000305689">
              <w:marLeft w:val="0"/>
              <w:marRight w:val="0"/>
              <w:marTop w:val="0"/>
              <w:marBottom w:val="0"/>
              <w:divBdr>
                <w:top w:val="none" w:sz="0" w:space="0" w:color="auto"/>
                <w:left w:val="none" w:sz="0" w:space="0" w:color="auto"/>
                <w:bottom w:val="none" w:sz="0" w:space="0" w:color="auto"/>
                <w:right w:val="none" w:sz="0" w:space="0" w:color="auto"/>
              </w:divBdr>
            </w:div>
            <w:div w:id="1238058526">
              <w:marLeft w:val="0"/>
              <w:marRight w:val="0"/>
              <w:marTop w:val="0"/>
              <w:marBottom w:val="0"/>
              <w:divBdr>
                <w:top w:val="none" w:sz="0" w:space="0" w:color="auto"/>
                <w:left w:val="none" w:sz="0" w:space="0" w:color="auto"/>
                <w:bottom w:val="none" w:sz="0" w:space="0" w:color="auto"/>
                <w:right w:val="none" w:sz="0" w:space="0" w:color="auto"/>
              </w:divBdr>
            </w:div>
            <w:div w:id="1247810745">
              <w:marLeft w:val="0"/>
              <w:marRight w:val="0"/>
              <w:marTop w:val="0"/>
              <w:marBottom w:val="0"/>
              <w:divBdr>
                <w:top w:val="none" w:sz="0" w:space="0" w:color="auto"/>
                <w:left w:val="none" w:sz="0" w:space="0" w:color="auto"/>
                <w:bottom w:val="none" w:sz="0" w:space="0" w:color="auto"/>
                <w:right w:val="none" w:sz="0" w:space="0" w:color="auto"/>
              </w:divBdr>
            </w:div>
            <w:div w:id="1306473584">
              <w:marLeft w:val="0"/>
              <w:marRight w:val="0"/>
              <w:marTop w:val="0"/>
              <w:marBottom w:val="0"/>
              <w:divBdr>
                <w:top w:val="none" w:sz="0" w:space="0" w:color="auto"/>
                <w:left w:val="none" w:sz="0" w:space="0" w:color="auto"/>
                <w:bottom w:val="none" w:sz="0" w:space="0" w:color="auto"/>
                <w:right w:val="none" w:sz="0" w:space="0" w:color="auto"/>
              </w:divBdr>
            </w:div>
            <w:div w:id="1887641501">
              <w:marLeft w:val="0"/>
              <w:marRight w:val="0"/>
              <w:marTop w:val="0"/>
              <w:marBottom w:val="0"/>
              <w:divBdr>
                <w:top w:val="none" w:sz="0" w:space="0" w:color="auto"/>
                <w:left w:val="none" w:sz="0" w:space="0" w:color="auto"/>
                <w:bottom w:val="none" w:sz="0" w:space="0" w:color="auto"/>
                <w:right w:val="none" w:sz="0" w:space="0" w:color="auto"/>
              </w:divBdr>
            </w:div>
            <w:div w:id="1893540540">
              <w:marLeft w:val="0"/>
              <w:marRight w:val="0"/>
              <w:marTop w:val="0"/>
              <w:marBottom w:val="0"/>
              <w:divBdr>
                <w:top w:val="none" w:sz="0" w:space="0" w:color="auto"/>
                <w:left w:val="none" w:sz="0" w:space="0" w:color="auto"/>
                <w:bottom w:val="none" w:sz="0" w:space="0" w:color="auto"/>
                <w:right w:val="none" w:sz="0" w:space="0" w:color="auto"/>
              </w:divBdr>
            </w:div>
            <w:div w:id="1938826830">
              <w:marLeft w:val="0"/>
              <w:marRight w:val="0"/>
              <w:marTop w:val="0"/>
              <w:marBottom w:val="0"/>
              <w:divBdr>
                <w:top w:val="none" w:sz="0" w:space="0" w:color="auto"/>
                <w:left w:val="none" w:sz="0" w:space="0" w:color="auto"/>
                <w:bottom w:val="none" w:sz="0" w:space="0" w:color="auto"/>
                <w:right w:val="none" w:sz="0" w:space="0" w:color="auto"/>
              </w:divBdr>
            </w:div>
            <w:div w:id="2032338762">
              <w:marLeft w:val="0"/>
              <w:marRight w:val="0"/>
              <w:marTop w:val="0"/>
              <w:marBottom w:val="0"/>
              <w:divBdr>
                <w:top w:val="none" w:sz="0" w:space="0" w:color="auto"/>
                <w:left w:val="none" w:sz="0" w:space="0" w:color="auto"/>
                <w:bottom w:val="none" w:sz="0" w:space="0" w:color="auto"/>
                <w:right w:val="none" w:sz="0" w:space="0" w:color="auto"/>
              </w:divBdr>
            </w:div>
            <w:div w:id="2119567999">
              <w:marLeft w:val="0"/>
              <w:marRight w:val="0"/>
              <w:marTop w:val="0"/>
              <w:marBottom w:val="0"/>
              <w:divBdr>
                <w:top w:val="none" w:sz="0" w:space="0" w:color="auto"/>
                <w:left w:val="none" w:sz="0" w:space="0" w:color="auto"/>
                <w:bottom w:val="none" w:sz="0" w:space="0" w:color="auto"/>
                <w:right w:val="none" w:sz="0" w:space="0" w:color="auto"/>
              </w:divBdr>
            </w:div>
          </w:divsChild>
        </w:div>
        <w:div w:id="253902532">
          <w:marLeft w:val="0"/>
          <w:marRight w:val="0"/>
          <w:marTop w:val="0"/>
          <w:marBottom w:val="0"/>
          <w:divBdr>
            <w:top w:val="none" w:sz="0" w:space="0" w:color="auto"/>
            <w:left w:val="none" w:sz="0" w:space="0" w:color="auto"/>
            <w:bottom w:val="none" w:sz="0" w:space="0" w:color="auto"/>
            <w:right w:val="none" w:sz="0" w:space="0" w:color="auto"/>
          </w:divBdr>
          <w:divsChild>
            <w:div w:id="54209446">
              <w:marLeft w:val="0"/>
              <w:marRight w:val="0"/>
              <w:marTop w:val="0"/>
              <w:marBottom w:val="0"/>
              <w:divBdr>
                <w:top w:val="none" w:sz="0" w:space="0" w:color="auto"/>
                <w:left w:val="none" w:sz="0" w:space="0" w:color="auto"/>
                <w:bottom w:val="none" w:sz="0" w:space="0" w:color="auto"/>
                <w:right w:val="none" w:sz="0" w:space="0" w:color="auto"/>
              </w:divBdr>
            </w:div>
            <w:div w:id="103160534">
              <w:marLeft w:val="0"/>
              <w:marRight w:val="0"/>
              <w:marTop w:val="0"/>
              <w:marBottom w:val="0"/>
              <w:divBdr>
                <w:top w:val="none" w:sz="0" w:space="0" w:color="auto"/>
                <w:left w:val="none" w:sz="0" w:space="0" w:color="auto"/>
                <w:bottom w:val="none" w:sz="0" w:space="0" w:color="auto"/>
                <w:right w:val="none" w:sz="0" w:space="0" w:color="auto"/>
              </w:divBdr>
            </w:div>
            <w:div w:id="326832703">
              <w:marLeft w:val="0"/>
              <w:marRight w:val="0"/>
              <w:marTop w:val="0"/>
              <w:marBottom w:val="0"/>
              <w:divBdr>
                <w:top w:val="none" w:sz="0" w:space="0" w:color="auto"/>
                <w:left w:val="none" w:sz="0" w:space="0" w:color="auto"/>
                <w:bottom w:val="none" w:sz="0" w:space="0" w:color="auto"/>
                <w:right w:val="none" w:sz="0" w:space="0" w:color="auto"/>
              </w:divBdr>
            </w:div>
            <w:div w:id="353968341">
              <w:marLeft w:val="0"/>
              <w:marRight w:val="0"/>
              <w:marTop w:val="0"/>
              <w:marBottom w:val="0"/>
              <w:divBdr>
                <w:top w:val="none" w:sz="0" w:space="0" w:color="auto"/>
                <w:left w:val="none" w:sz="0" w:space="0" w:color="auto"/>
                <w:bottom w:val="none" w:sz="0" w:space="0" w:color="auto"/>
                <w:right w:val="none" w:sz="0" w:space="0" w:color="auto"/>
              </w:divBdr>
            </w:div>
            <w:div w:id="469203928">
              <w:marLeft w:val="0"/>
              <w:marRight w:val="0"/>
              <w:marTop w:val="0"/>
              <w:marBottom w:val="0"/>
              <w:divBdr>
                <w:top w:val="none" w:sz="0" w:space="0" w:color="auto"/>
                <w:left w:val="none" w:sz="0" w:space="0" w:color="auto"/>
                <w:bottom w:val="none" w:sz="0" w:space="0" w:color="auto"/>
                <w:right w:val="none" w:sz="0" w:space="0" w:color="auto"/>
              </w:divBdr>
            </w:div>
            <w:div w:id="552693504">
              <w:marLeft w:val="0"/>
              <w:marRight w:val="0"/>
              <w:marTop w:val="0"/>
              <w:marBottom w:val="0"/>
              <w:divBdr>
                <w:top w:val="none" w:sz="0" w:space="0" w:color="auto"/>
                <w:left w:val="none" w:sz="0" w:space="0" w:color="auto"/>
                <w:bottom w:val="none" w:sz="0" w:space="0" w:color="auto"/>
                <w:right w:val="none" w:sz="0" w:space="0" w:color="auto"/>
              </w:divBdr>
            </w:div>
            <w:div w:id="578102902">
              <w:marLeft w:val="0"/>
              <w:marRight w:val="0"/>
              <w:marTop w:val="0"/>
              <w:marBottom w:val="0"/>
              <w:divBdr>
                <w:top w:val="none" w:sz="0" w:space="0" w:color="auto"/>
                <w:left w:val="none" w:sz="0" w:space="0" w:color="auto"/>
                <w:bottom w:val="none" w:sz="0" w:space="0" w:color="auto"/>
                <w:right w:val="none" w:sz="0" w:space="0" w:color="auto"/>
              </w:divBdr>
            </w:div>
            <w:div w:id="589779760">
              <w:marLeft w:val="0"/>
              <w:marRight w:val="0"/>
              <w:marTop w:val="0"/>
              <w:marBottom w:val="0"/>
              <w:divBdr>
                <w:top w:val="none" w:sz="0" w:space="0" w:color="auto"/>
                <w:left w:val="none" w:sz="0" w:space="0" w:color="auto"/>
                <w:bottom w:val="none" w:sz="0" w:space="0" w:color="auto"/>
                <w:right w:val="none" w:sz="0" w:space="0" w:color="auto"/>
              </w:divBdr>
            </w:div>
            <w:div w:id="598105618">
              <w:marLeft w:val="0"/>
              <w:marRight w:val="0"/>
              <w:marTop w:val="0"/>
              <w:marBottom w:val="0"/>
              <w:divBdr>
                <w:top w:val="none" w:sz="0" w:space="0" w:color="auto"/>
                <w:left w:val="none" w:sz="0" w:space="0" w:color="auto"/>
                <w:bottom w:val="none" w:sz="0" w:space="0" w:color="auto"/>
                <w:right w:val="none" w:sz="0" w:space="0" w:color="auto"/>
              </w:divBdr>
            </w:div>
            <w:div w:id="645430486">
              <w:marLeft w:val="0"/>
              <w:marRight w:val="0"/>
              <w:marTop w:val="0"/>
              <w:marBottom w:val="0"/>
              <w:divBdr>
                <w:top w:val="none" w:sz="0" w:space="0" w:color="auto"/>
                <w:left w:val="none" w:sz="0" w:space="0" w:color="auto"/>
                <w:bottom w:val="none" w:sz="0" w:space="0" w:color="auto"/>
                <w:right w:val="none" w:sz="0" w:space="0" w:color="auto"/>
              </w:divBdr>
            </w:div>
            <w:div w:id="713119722">
              <w:marLeft w:val="0"/>
              <w:marRight w:val="0"/>
              <w:marTop w:val="0"/>
              <w:marBottom w:val="0"/>
              <w:divBdr>
                <w:top w:val="none" w:sz="0" w:space="0" w:color="auto"/>
                <w:left w:val="none" w:sz="0" w:space="0" w:color="auto"/>
                <w:bottom w:val="none" w:sz="0" w:space="0" w:color="auto"/>
                <w:right w:val="none" w:sz="0" w:space="0" w:color="auto"/>
              </w:divBdr>
            </w:div>
            <w:div w:id="760876132">
              <w:marLeft w:val="0"/>
              <w:marRight w:val="0"/>
              <w:marTop w:val="0"/>
              <w:marBottom w:val="0"/>
              <w:divBdr>
                <w:top w:val="none" w:sz="0" w:space="0" w:color="auto"/>
                <w:left w:val="none" w:sz="0" w:space="0" w:color="auto"/>
                <w:bottom w:val="none" w:sz="0" w:space="0" w:color="auto"/>
                <w:right w:val="none" w:sz="0" w:space="0" w:color="auto"/>
              </w:divBdr>
            </w:div>
            <w:div w:id="852232172">
              <w:marLeft w:val="0"/>
              <w:marRight w:val="0"/>
              <w:marTop w:val="0"/>
              <w:marBottom w:val="0"/>
              <w:divBdr>
                <w:top w:val="none" w:sz="0" w:space="0" w:color="auto"/>
                <w:left w:val="none" w:sz="0" w:space="0" w:color="auto"/>
                <w:bottom w:val="none" w:sz="0" w:space="0" w:color="auto"/>
                <w:right w:val="none" w:sz="0" w:space="0" w:color="auto"/>
              </w:divBdr>
            </w:div>
            <w:div w:id="962004401">
              <w:marLeft w:val="0"/>
              <w:marRight w:val="0"/>
              <w:marTop w:val="0"/>
              <w:marBottom w:val="0"/>
              <w:divBdr>
                <w:top w:val="none" w:sz="0" w:space="0" w:color="auto"/>
                <w:left w:val="none" w:sz="0" w:space="0" w:color="auto"/>
                <w:bottom w:val="none" w:sz="0" w:space="0" w:color="auto"/>
                <w:right w:val="none" w:sz="0" w:space="0" w:color="auto"/>
              </w:divBdr>
            </w:div>
            <w:div w:id="1222906185">
              <w:marLeft w:val="0"/>
              <w:marRight w:val="0"/>
              <w:marTop w:val="0"/>
              <w:marBottom w:val="0"/>
              <w:divBdr>
                <w:top w:val="none" w:sz="0" w:space="0" w:color="auto"/>
                <w:left w:val="none" w:sz="0" w:space="0" w:color="auto"/>
                <w:bottom w:val="none" w:sz="0" w:space="0" w:color="auto"/>
                <w:right w:val="none" w:sz="0" w:space="0" w:color="auto"/>
              </w:divBdr>
            </w:div>
            <w:div w:id="1298219673">
              <w:marLeft w:val="0"/>
              <w:marRight w:val="0"/>
              <w:marTop w:val="0"/>
              <w:marBottom w:val="0"/>
              <w:divBdr>
                <w:top w:val="none" w:sz="0" w:space="0" w:color="auto"/>
                <w:left w:val="none" w:sz="0" w:space="0" w:color="auto"/>
                <w:bottom w:val="none" w:sz="0" w:space="0" w:color="auto"/>
                <w:right w:val="none" w:sz="0" w:space="0" w:color="auto"/>
              </w:divBdr>
            </w:div>
            <w:div w:id="1357005468">
              <w:marLeft w:val="0"/>
              <w:marRight w:val="0"/>
              <w:marTop w:val="0"/>
              <w:marBottom w:val="0"/>
              <w:divBdr>
                <w:top w:val="none" w:sz="0" w:space="0" w:color="auto"/>
                <w:left w:val="none" w:sz="0" w:space="0" w:color="auto"/>
                <w:bottom w:val="none" w:sz="0" w:space="0" w:color="auto"/>
                <w:right w:val="none" w:sz="0" w:space="0" w:color="auto"/>
              </w:divBdr>
            </w:div>
            <w:div w:id="1594238041">
              <w:marLeft w:val="0"/>
              <w:marRight w:val="0"/>
              <w:marTop w:val="0"/>
              <w:marBottom w:val="0"/>
              <w:divBdr>
                <w:top w:val="none" w:sz="0" w:space="0" w:color="auto"/>
                <w:left w:val="none" w:sz="0" w:space="0" w:color="auto"/>
                <w:bottom w:val="none" w:sz="0" w:space="0" w:color="auto"/>
                <w:right w:val="none" w:sz="0" w:space="0" w:color="auto"/>
              </w:divBdr>
            </w:div>
            <w:div w:id="1633516000">
              <w:marLeft w:val="0"/>
              <w:marRight w:val="0"/>
              <w:marTop w:val="0"/>
              <w:marBottom w:val="0"/>
              <w:divBdr>
                <w:top w:val="none" w:sz="0" w:space="0" w:color="auto"/>
                <w:left w:val="none" w:sz="0" w:space="0" w:color="auto"/>
                <w:bottom w:val="none" w:sz="0" w:space="0" w:color="auto"/>
                <w:right w:val="none" w:sz="0" w:space="0" w:color="auto"/>
              </w:divBdr>
            </w:div>
            <w:div w:id="2035421893">
              <w:marLeft w:val="0"/>
              <w:marRight w:val="0"/>
              <w:marTop w:val="0"/>
              <w:marBottom w:val="0"/>
              <w:divBdr>
                <w:top w:val="none" w:sz="0" w:space="0" w:color="auto"/>
                <w:left w:val="none" w:sz="0" w:space="0" w:color="auto"/>
                <w:bottom w:val="none" w:sz="0" w:space="0" w:color="auto"/>
                <w:right w:val="none" w:sz="0" w:space="0" w:color="auto"/>
              </w:divBdr>
            </w:div>
          </w:divsChild>
        </w:div>
        <w:div w:id="355424900">
          <w:marLeft w:val="0"/>
          <w:marRight w:val="0"/>
          <w:marTop w:val="0"/>
          <w:marBottom w:val="0"/>
          <w:divBdr>
            <w:top w:val="none" w:sz="0" w:space="0" w:color="auto"/>
            <w:left w:val="none" w:sz="0" w:space="0" w:color="auto"/>
            <w:bottom w:val="none" w:sz="0" w:space="0" w:color="auto"/>
            <w:right w:val="none" w:sz="0" w:space="0" w:color="auto"/>
          </w:divBdr>
        </w:div>
        <w:div w:id="402603538">
          <w:marLeft w:val="0"/>
          <w:marRight w:val="0"/>
          <w:marTop w:val="0"/>
          <w:marBottom w:val="0"/>
          <w:divBdr>
            <w:top w:val="none" w:sz="0" w:space="0" w:color="auto"/>
            <w:left w:val="none" w:sz="0" w:space="0" w:color="auto"/>
            <w:bottom w:val="none" w:sz="0" w:space="0" w:color="auto"/>
            <w:right w:val="none" w:sz="0" w:space="0" w:color="auto"/>
          </w:divBdr>
        </w:div>
        <w:div w:id="446774876">
          <w:marLeft w:val="0"/>
          <w:marRight w:val="0"/>
          <w:marTop w:val="0"/>
          <w:marBottom w:val="0"/>
          <w:divBdr>
            <w:top w:val="none" w:sz="0" w:space="0" w:color="auto"/>
            <w:left w:val="none" w:sz="0" w:space="0" w:color="auto"/>
            <w:bottom w:val="none" w:sz="0" w:space="0" w:color="auto"/>
            <w:right w:val="none" w:sz="0" w:space="0" w:color="auto"/>
          </w:divBdr>
        </w:div>
        <w:div w:id="447118257">
          <w:marLeft w:val="0"/>
          <w:marRight w:val="0"/>
          <w:marTop w:val="0"/>
          <w:marBottom w:val="0"/>
          <w:divBdr>
            <w:top w:val="none" w:sz="0" w:space="0" w:color="auto"/>
            <w:left w:val="none" w:sz="0" w:space="0" w:color="auto"/>
            <w:bottom w:val="none" w:sz="0" w:space="0" w:color="auto"/>
            <w:right w:val="none" w:sz="0" w:space="0" w:color="auto"/>
          </w:divBdr>
          <w:divsChild>
            <w:div w:id="189800790">
              <w:marLeft w:val="0"/>
              <w:marRight w:val="0"/>
              <w:marTop w:val="0"/>
              <w:marBottom w:val="0"/>
              <w:divBdr>
                <w:top w:val="none" w:sz="0" w:space="0" w:color="auto"/>
                <w:left w:val="none" w:sz="0" w:space="0" w:color="auto"/>
                <w:bottom w:val="none" w:sz="0" w:space="0" w:color="auto"/>
                <w:right w:val="none" w:sz="0" w:space="0" w:color="auto"/>
              </w:divBdr>
            </w:div>
            <w:div w:id="234367111">
              <w:marLeft w:val="0"/>
              <w:marRight w:val="0"/>
              <w:marTop w:val="0"/>
              <w:marBottom w:val="0"/>
              <w:divBdr>
                <w:top w:val="none" w:sz="0" w:space="0" w:color="auto"/>
                <w:left w:val="none" w:sz="0" w:space="0" w:color="auto"/>
                <w:bottom w:val="none" w:sz="0" w:space="0" w:color="auto"/>
                <w:right w:val="none" w:sz="0" w:space="0" w:color="auto"/>
              </w:divBdr>
            </w:div>
            <w:div w:id="527525085">
              <w:marLeft w:val="0"/>
              <w:marRight w:val="0"/>
              <w:marTop w:val="0"/>
              <w:marBottom w:val="0"/>
              <w:divBdr>
                <w:top w:val="none" w:sz="0" w:space="0" w:color="auto"/>
                <w:left w:val="none" w:sz="0" w:space="0" w:color="auto"/>
                <w:bottom w:val="none" w:sz="0" w:space="0" w:color="auto"/>
                <w:right w:val="none" w:sz="0" w:space="0" w:color="auto"/>
              </w:divBdr>
            </w:div>
            <w:div w:id="535196759">
              <w:marLeft w:val="0"/>
              <w:marRight w:val="0"/>
              <w:marTop w:val="0"/>
              <w:marBottom w:val="0"/>
              <w:divBdr>
                <w:top w:val="none" w:sz="0" w:space="0" w:color="auto"/>
                <w:left w:val="none" w:sz="0" w:space="0" w:color="auto"/>
                <w:bottom w:val="none" w:sz="0" w:space="0" w:color="auto"/>
                <w:right w:val="none" w:sz="0" w:space="0" w:color="auto"/>
              </w:divBdr>
            </w:div>
            <w:div w:id="559561703">
              <w:marLeft w:val="0"/>
              <w:marRight w:val="0"/>
              <w:marTop w:val="0"/>
              <w:marBottom w:val="0"/>
              <w:divBdr>
                <w:top w:val="none" w:sz="0" w:space="0" w:color="auto"/>
                <w:left w:val="none" w:sz="0" w:space="0" w:color="auto"/>
                <w:bottom w:val="none" w:sz="0" w:space="0" w:color="auto"/>
                <w:right w:val="none" w:sz="0" w:space="0" w:color="auto"/>
              </w:divBdr>
            </w:div>
            <w:div w:id="627443095">
              <w:marLeft w:val="0"/>
              <w:marRight w:val="0"/>
              <w:marTop w:val="0"/>
              <w:marBottom w:val="0"/>
              <w:divBdr>
                <w:top w:val="none" w:sz="0" w:space="0" w:color="auto"/>
                <w:left w:val="none" w:sz="0" w:space="0" w:color="auto"/>
                <w:bottom w:val="none" w:sz="0" w:space="0" w:color="auto"/>
                <w:right w:val="none" w:sz="0" w:space="0" w:color="auto"/>
              </w:divBdr>
            </w:div>
            <w:div w:id="716707629">
              <w:marLeft w:val="0"/>
              <w:marRight w:val="0"/>
              <w:marTop w:val="0"/>
              <w:marBottom w:val="0"/>
              <w:divBdr>
                <w:top w:val="none" w:sz="0" w:space="0" w:color="auto"/>
                <w:left w:val="none" w:sz="0" w:space="0" w:color="auto"/>
                <w:bottom w:val="none" w:sz="0" w:space="0" w:color="auto"/>
                <w:right w:val="none" w:sz="0" w:space="0" w:color="auto"/>
              </w:divBdr>
            </w:div>
            <w:div w:id="1305811801">
              <w:marLeft w:val="0"/>
              <w:marRight w:val="0"/>
              <w:marTop w:val="0"/>
              <w:marBottom w:val="0"/>
              <w:divBdr>
                <w:top w:val="none" w:sz="0" w:space="0" w:color="auto"/>
                <w:left w:val="none" w:sz="0" w:space="0" w:color="auto"/>
                <w:bottom w:val="none" w:sz="0" w:space="0" w:color="auto"/>
                <w:right w:val="none" w:sz="0" w:space="0" w:color="auto"/>
              </w:divBdr>
            </w:div>
            <w:div w:id="1337683382">
              <w:marLeft w:val="0"/>
              <w:marRight w:val="0"/>
              <w:marTop w:val="0"/>
              <w:marBottom w:val="0"/>
              <w:divBdr>
                <w:top w:val="none" w:sz="0" w:space="0" w:color="auto"/>
                <w:left w:val="none" w:sz="0" w:space="0" w:color="auto"/>
                <w:bottom w:val="none" w:sz="0" w:space="0" w:color="auto"/>
                <w:right w:val="none" w:sz="0" w:space="0" w:color="auto"/>
              </w:divBdr>
            </w:div>
            <w:div w:id="1382090743">
              <w:marLeft w:val="0"/>
              <w:marRight w:val="0"/>
              <w:marTop w:val="0"/>
              <w:marBottom w:val="0"/>
              <w:divBdr>
                <w:top w:val="none" w:sz="0" w:space="0" w:color="auto"/>
                <w:left w:val="none" w:sz="0" w:space="0" w:color="auto"/>
                <w:bottom w:val="none" w:sz="0" w:space="0" w:color="auto"/>
                <w:right w:val="none" w:sz="0" w:space="0" w:color="auto"/>
              </w:divBdr>
            </w:div>
            <w:div w:id="1634826868">
              <w:marLeft w:val="0"/>
              <w:marRight w:val="0"/>
              <w:marTop w:val="0"/>
              <w:marBottom w:val="0"/>
              <w:divBdr>
                <w:top w:val="none" w:sz="0" w:space="0" w:color="auto"/>
                <w:left w:val="none" w:sz="0" w:space="0" w:color="auto"/>
                <w:bottom w:val="none" w:sz="0" w:space="0" w:color="auto"/>
                <w:right w:val="none" w:sz="0" w:space="0" w:color="auto"/>
              </w:divBdr>
            </w:div>
            <w:div w:id="1654488585">
              <w:marLeft w:val="0"/>
              <w:marRight w:val="0"/>
              <w:marTop w:val="0"/>
              <w:marBottom w:val="0"/>
              <w:divBdr>
                <w:top w:val="none" w:sz="0" w:space="0" w:color="auto"/>
                <w:left w:val="none" w:sz="0" w:space="0" w:color="auto"/>
                <w:bottom w:val="none" w:sz="0" w:space="0" w:color="auto"/>
                <w:right w:val="none" w:sz="0" w:space="0" w:color="auto"/>
              </w:divBdr>
            </w:div>
            <w:div w:id="1659919222">
              <w:marLeft w:val="0"/>
              <w:marRight w:val="0"/>
              <w:marTop w:val="0"/>
              <w:marBottom w:val="0"/>
              <w:divBdr>
                <w:top w:val="none" w:sz="0" w:space="0" w:color="auto"/>
                <w:left w:val="none" w:sz="0" w:space="0" w:color="auto"/>
                <w:bottom w:val="none" w:sz="0" w:space="0" w:color="auto"/>
                <w:right w:val="none" w:sz="0" w:space="0" w:color="auto"/>
              </w:divBdr>
            </w:div>
            <w:div w:id="1661763460">
              <w:marLeft w:val="0"/>
              <w:marRight w:val="0"/>
              <w:marTop w:val="0"/>
              <w:marBottom w:val="0"/>
              <w:divBdr>
                <w:top w:val="none" w:sz="0" w:space="0" w:color="auto"/>
                <w:left w:val="none" w:sz="0" w:space="0" w:color="auto"/>
                <w:bottom w:val="none" w:sz="0" w:space="0" w:color="auto"/>
                <w:right w:val="none" w:sz="0" w:space="0" w:color="auto"/>
              </w:divBdr>
            </w:div>
            <w:div w:id="1705013428">
              <w:marLeft w:val="0"/>
              <w:marRight w:val="0"/>
              <w:marTop w:val="0"/>
              <w:marBottom w:val="0"/>
              <w:divBdr>
                <w:top w:val="none" w:sz="0" w:space="0" w:color="auto"/>
                <w:left w:val="none" w:sz="0" w:space="0" w:color="auto"/>
                <w:bottom w:val="none" w:sz="0" w:space="0" w:color="auto"/>
                <w:right w:val="none" w:sz="0" w:space="0" w:color="auto"/>
              </w:divBdr>
            </w:div>
            <w:div w:id="1788500492">
              <w:marLeft w:val="0"/>
              <w:marRight w:val="0"/>
              <w:marTop w:val="0"/>
              <w:marBottom w:val="0"/>
              <w:divBdr>
                <w:top w:val="none" w:sz="0" w:space="0" w:color="auto"/>
                <w:left w:val="none" w:sz="0" w:space="0" w:color="auto"/>
                <w:bottom w:val="none" w:sz="0" w:space="0" w:color="auto"/>
                <w:right w:val="none" w:sz="0" w:space="0" w:color="auto"/>
              </w:divBdr>
            </w:div>
            <w:div w:id="1887720857">
              <w:marLeft w:val="0"/>
              <w:marRight w:val="0"/>
              <w:marTop w:val="0"/>
              <w:marBottom w:val="0"/>
              <w:divBdr>
                <w:top w:val="none" w:sz="0" w:space="0" w:color="auto"/>
                <w:left w:val="none" w:sz="0" w:space="0" w:color="auto"/>
                <w:bottom w:val="none" w:sz="0" w:space="0" w:color="auto"/>
                <w:right w:val="none" w:sz="0" w:space="0" w:color="auto"/>
              </w:divBdr>
            </w:div>
            <w:div w:id="1934237939">
              <w:marLeft w:val="0"/>
              <w:marRight w:val="0"/>
              <w:marTop w:val="0"/>
              <w:marBottom w:val="0"/>
              <w:divBdr>
                <w:top w:val="none" w:sz="0" w:space="0" w:color="auto"/>
                <w:left w:val="none" w:sz="0" w:space="0" w:color="auto"/>
                <w:bottom w:val="none" w:sz="0" w:space="0" w:color="auto"/>
                <w:right w:val="none" w:sz="0" w:space="0" w:color="auto"/>
              </w:divBdr>
            </w:div>
            <w:div w:id="1985625558">
              <w:marLeft w:val="0"/>
              <w:marRight w:val="0"/>
              <w:marTop w:val="0"/>
              <w:marBottom w:val="0"/>
              <w:divBdr>
                <w:top w:val="none" w:sz="0" w:space="0" w:color="auto"/>
                <w:left w:val="none" w:sz="0" w:space="0" w:color="auto"/>
                <w:bottom w:val="none" w:sz="0" w:space="0" w:color="auto"/>
                <w:right w:val="none" w:sz="0" w:space="0" w:color="auto"/>
              </w:divBdr>
            </w:div>
            <w:div w:id="2115317993">
              <w:marLeft w:val="0"/>
              <w:marRight w:val="0"/>
              <w:marTop w:val="0"/>
              <w:marBottom w:val="0"/>
              <w:divBdr>
                <w:top w:val="none" w:sz="0" w:space="0" w:color="auto"/>
                <w:left w:val="none" w:sz="0" w:space="0" w:color="auto"/>
                <w:bottom w:val="none" w:sz="0" w:space="0" w:color="auto"/>
                <w:right w:val="none" w:sz="0" w:space="0" w:color="auto"/>
              </w:divBdr>
            </w:div>
          </w:divsChild>
        </w:div>
        <w:div w:id="456143425">
          <w:marLeft w:val="0"/>
          <w:marRight w:val="0"/>
          <w:marTop w:val="0"/>
          <w:marBottom w:val="0"/>
          <w:divBdr>
            <w:top w:val="none" w:sz="0" w:space="0" w:color="auto"/>
            <w:left w:val="none" w:sz="0" w:space="0" w:color="auto"/>
            <w:bottom w:val="none" w:sz="0" w:space="0" w:color="auto"/>
            <w:right w:val="none" w:sz="0" w:space="0" w:color="auto"/>
          </w:divBdr>
          <w:divsChild>
            <w:div w:id="125590284">
              <w:marLeft w:val="0"/>
              <w:marRight w:val="0"/>
              <w:marTop w:val="0"/>
              <w:marBottom w:val="0"/>
              <w:divBdr>
                <w:top w:val="none" w:sz="0" w:space="0" w:color="auto"/>
                <w:left w:val="none" w:sz="0" w:space="0" w:color="auto"/>
                <w:bottom w:val="none" w:sz="0" w:space="0" w:color="auto"/>
                <w:right w:val="none" w:sz="0" w:space="0" w:color="auto"/>
              </w:divBdr>
            </w:div>
            <w:div w:id="165753704">
              <w:marLeft w:val="0"/>
              <w:marRight w:val="0"/>
              <w:marTop w:val="0"/>
              <w:marBottom w:val="0"/>
              <w:divBdr>
                <w:top w:val="none" w:sz="0" w:space="0" w:color="auto"/>
                <w:left w:val="none" w:sz="0" w:space="0" w:color="auto"/>
                <w:bottom w:val="none" w:sz="0" w:space="0" w:color="auto"/>
                <w:right w:val="none" w:sz="0" w:space="0" w:color="auto"/>
              </w:divBdr>
            </w:div>
            <w:div w:id="224219231">
              <w:marLeft w:val="0"/>
              <w:marRight w:val="0"/>
              <w:marTop w:val="0"/>
              <w:marBottom w:val="0"/>
              <w:divBdr>
                <w:top w:val="none" w:sz="0" w:space="0" w:color="auto"/>
                <w:left w:val="none" w:sz="0" w:space="0" w:color="auto"/>
                <w:bottom w:val="none" w:sz="0" w:space="0" w:color="auto"/>
                <w:right w:val="none" w:sz="0" w:space="0" w:color="auto"/>
              </w:divBdr>
            </w:div>
            <w:div w:id="410933424">
              <w:marLeft w:val="0"/>
              <w:marRight w:val="0"/>
              <w:marTop w:val="0"/>
              <w:marBottom w:val="0"/>
              <w:divBdr>
                <w:top w:val="none" w:sz="0" w:space="0" w:color="auto"/>
                <w:left w:val="none" w:sz="0" w:space="0" w:color="auto"/>
                <w:bottom w:val="none" w:sz="0" w:space="0" w:color="auto"/>
                <w:right w:val="none" w:sz="0" w:space="0" w:color="auto"/>
              </w:divBdr>
            </w:div>
            <w:div w:id="451899217">
              <w:marLeft w:val="0"/>
              <w:marRight w:val="0"/>
              <w:marTop w:val="0"/>
              <w:marBottom w:val="0"/>
              <w:divBdr>
                <w:top w:val="none" w:sz="0" w:space="0" w:color="auto"/>
                <w:left w:val="none" w:sz="0" w:space="0" w:color="auto"/>
                <w:bottom w:val="none" w:sz="0" w:space="0" w:color="auto"/>
                <w:right w:val="none" w:sz="0" w:space="0" w:color="auto"/>
              </w:divBdr>
            </w:div>
            <w:div w:id="497966814">
              <w:marLeft w:val="0"/>
              <w:marRight w:val="0"/>
              <w:marTop w:val="0"/>
              <w:marBottom w:val="0"/>
              <w:divBdr>
                <w:top w:val="none" w:sz="0" w:space="0" w:color="auto"/>
                <w:left w:val="none" w:sz="0" w:space="0" w:color="auto"/>
                <w:bottom w:val="none" w:sz="0" w:space="0" w:color="auto"/>
                <w:right w:val="none" w:sz="0" w:space="0" w:color="auto"/>
              </w:divBdr>
            </w:div>
            <w:div w:id="757943346">
              <w:marLeft w:val="0"/>
              <w:marRight w:val="0"/>
              <w:marTop w:val="0"/>
              <w:marBottom w:val="0"/>
              <w:divBdr>
                <w:top w:val="none" w:sz="0" w:space="0" w:color="auto"/>
                <w:left w:val="none" w:sz="0" w:space="0" w:color="auto"/>
                <w:bottom w:val="none" w:sz="0" w:space="0" w:color="auto"/>
                <w:right w:val="none" w:sz="0" w:space="0" w:color="auto"/>
              </w:divBdr>
            </w:div>
            <w:div w:id="764694606">
              <w:marLeft w:val="0"/>
              <w:marRight w:val="0"/>
              <w:marTop w:val="0"/>
              <w:marBottom w:val="0"/>
              <w:divBdr>
                <w:top w:val="none" w:sz="0" w:space="0" w:color="auto"/>
                <w:left w:val="none" w:sz="0" w:space="0" w:color="auto"/>
                <w:bottom w:val="none" w:sz="0" w:space="0" w:color="auto"/>
                <w:right w:val="none" w:sz="0" w:space="0" w:color="auto"/>
              </w:divBdr>
            </w:div>
            <w:div w:id="876357234">
              <w:marLeft w:val="0"/>
              <w:marRight w:val="0"/>
              <w:marTop w:val="0"/>
              <w:marBottom w:val="0"/>
              <w:divBdr>
                <w:top w:val="none" w:sz="0" w:space="0" w:color="auto"/>
                <w:left w:val="none" w:sz="0" w:space="0" w:color="auto"/>
                <w:bottom w:val="none" w:sz="0" w:space="0" w:color="auto"/>
                <w:right w:val="none" w:sz="0" w:space="0" w:color="auto"/>
              </w:divBdr>
            </w:div>
            <w:div w:id="1026904159">
              <w:marLeft w:val="0"/>
              <w:marRight w:val="0"/>
              <w:marTop w:val="0"/>
              <w:marBottom w:val="0"/>
              <w:divBdr>
                <w:top w:val="none" w:sz="0" w:space="0" w:color="auto"/>
                <w:left w:val="none" w:sz="0" w:space="0" w:color="auto"/>
                <w:bottom w:val="none" w:sz="0" w:space="0" w:color="auto"/>
                <w:right w:val="none" w:sz="0" w:space="0" w:color="auto"/>
              </w:divBdr>
            </w:div>
            <w:div w:id="1041438836">
              <w:marLeft w:val="0"/>
              <w:marRight w:val="0"/>
              <w:marTop w:val="0"/>
              <w:marBottom w:val="0"/>
              <w:divBdr>
                <w:top w:val="none" w:sz="0" w:space="0" w:color="auto"/>
                <w:left w:val="none" w:sz="0" w:space="0" w:color="auto"/>
                <w:bottom w:val="none" w:sz="0" w:space="0" w:color="auto"/>
                <w:right w:val="none" w:sz="0" w:space="0" w:color="auto"/>
              </w:divBdr>
            </w:div>
            <w:div w:id="1162890299">
              <w:marLeft w:val="0"/>
              <w:marRight w:val="0"/>
              <w:marTop w:val="0"/>
              <w:marBottom w:val="0"/>
              <w:divBdr>
                <w:top w:val="none" w:sz="0" w:space="0" w:color="auto"/>
                <w:left w:val="none" w:sz="0" w:space="0" w:color="auto"/>
                <w:bottom w:val="none" w:sz="0" w:space="0" w:color="auto"/>
                <w:right w:val="none" w:sz="0" w:space="0" w:color="auto"/>
              </w:divBdr>
            </w:div>
            <w:div w:id="1230994094">
              <w:marLeft w:val="0"/>
              <w:marRight w:val="0"/>
              <w:marTop w:val="0"/>
              <w:marBottom w:val="0"/>
              <w:divBdr>
                <w:top w:val="none" w:sz="0" w:space="0" w:color="auto"/>
                <w:left w:val="none" w:sz="0" w:space="0" w:color="auto"/>
                <w:bottom w:val="none" w:sz="0" w:space="0" w:color="auto"/>
                <w:right w:val="none" w:sz="0" w:space="0" w:color="auto"/>
              </w:divBdr>
            </w:div>
            <w:div w:id="1350835463">
              <w:marLeft w:val="0"/>
              <w:marRight w:val="0"/>
              <w:marTop w:val="0"/>
              <w:marBottom w:val="0"/>
              <w:divBdr>
                <w:top w:val="none" w:sz="0" w:space="0" w:color="auto"/>
                <w:left w:val="none" w:sz="0" w:space="0" w:color="auto"/>
                <w:bottom w:val="none" w:sz="0" w:space="0" w:color="auto"/>
                <w:right w:val="none" w:sz="0" w:space="0" w:color="auto"/>
              </w:divBdr>
            </w:div>
            <w:div w:id="1482036974">
              <w:marLeft w:val="0"/>
              <w:marRight w:val="0"/>
              <w:marTop w:val="0"/>
              <w:marBottom w:val="0"/>
              <w:divBdr>
                <w:top w:val="none" w:sz="0" w:space="0" w:color="auto"/>
                <w:left w:val="none" w:sz="0" w:space="0" w:color="auto"/>
                <w:bottom w:val="none" w:sz="0" w:space="0" w:color="auto"/>
                <w:right w:val="none" w:sz="0" w:space="0" w:color="auto"/>
              </w:divBdr>
            </w:div>
            <w:div w:id="1748264492">
              <w:marLeft w:val="0"/>
              <w:marRight w:val="0"/>
              <w:marTop w:val="0"/>
              <w:marBottom w:val="0"/>
              <w:divBdr>
                <w:top w:val="none" w:sz="0" w:space="0" w:color="auto"/>
                <w:left w:val="none" w:sz="0" w:space="0" w:color="auto"/>
                <w:bottom w:val="none" w:sz="0" w:space="0" w:color="auto"/>
                <w:right w:val="none" w:sz="0" w:space="0" w:color="auto"/>
              </w:divBdr>
            </w:div>
            <w:div w:id="1810904918">
              <w:marLeft w:val="0"/>
              <w:marRight w:val="0"/>
              <w:marTop w:val="0"/>
              <w:marBottom w:val="0"/>
              <w:divBdr>
                <w:top w:val="none" w:sz="0" w:space="0" w:color="auto"/>
                <w:left w:val="none" w:sz="0" w:space="0" w:color="auto"/>
                <w:bottom w:val="none" w:sz="0" w:space="0" w:color="auto"/>
                <w:right w:val="none" w:sz="0" w:space="0" w:color="auto"/>
              </w:divBdr>
            </w:div>
            <w:div w:id="1822847899">
              <w:marLeft w:val="0"/>
              <w:marRight w:val="0"/>
              <w:marTop w:val="0"/>
              <w:marBottom w:val="0"/>
              <w:divBdr>
                <w:top w:val="none" w:sz="0" w:space="0" w:color="auto"/>
                <w:left w:val="none" w:sz="0" w:space="0" w:color="auto"/>
                <w:bottom w:val="none" w:sz="0" w:space="0" w:color="auto"/>
                <w:right w:val="none" w:sz="0" w:space="0" w:color="auto"/>
              </w:divBdr>
            </w:div>
            <w:div w:id="1915427752">
              <w:marLeft w:val="0"/>
              <w:marRight w:val="0"/>
              <w:marTop w:val="0"/>
              <w:marBottom w:val="0"/>
              <w:divBdr>
                <w:top w:val="none" w:sz="0" w:space="0" w:color="auto"/>
                <w:left w:val="none" w:sz="0" w:space="0" w:color="auto"/>
                <w:bottom w:val="none" w:sz="0" w:space="0" w:color="auto"/>
                <w:right w:val="none" w:sz="0" w:space="0" w:color="auto"/>
              </w:divBdr>
            </w:div>
            <w:div w:id="2093231489">
              <w:marLeft w:val="0"/>
              <w:marRight w:val="0"/>
              <w:marTop w:val="0"/>
              <w:marBottom w:val="0"/>
              <w:divBdr>
                <w:top w:val="none" w:sz="0" w:space="0" w:color="auto"/>
                <w:left w:val="none" w:sz="0" w:space="0" w:color="auto"/>
                <w:bottom w:val="none" w:sz="0" w:space="0" w:color="auto"/>
                <w:right w:val="none" w:sz="0" w:space="0" w:color="auto"/>
              </w:divBdr>
            </w:div>
          </w:divsChild>
        </w:div>
        <w:div w:id="567149894">
          <w:marLeft w:val="0"/>
          <w:marRight w:val="0"/>
          <w:marTop w:val="0"/>
          <w:marBottom w:val="0"/>
          <w:divBdr>
            <w:top w:val="none" w:sz="0" w:space="0" w:color="auto"/>
            <w:left w:val="none" w:sz="0" w:space="0" w:color="auto"/>
            <w:bottom w:val="none" w:sz="0" w:space="0" w:color="auto"/>
            <w:right w:val="none" w:sz="0" w:space="0" w:color="auto"/>
          </w:divBdr>
        </w:div>
        <w:div w:id="592128901">
          <w:marLeft w:val="0"/>
          <w:marRight w:val="0"/>
          <w:marTop w:val="0"/>
          <w:marBottom w:val="0"/>
          <w:divBdr>
            <w:top w:val="none" w:sz="0" w:space="0" w:color="auto"/>
            <w:left w:val="none" w:sz="0" w:space="0" w:color="auto"/>
            <w:bottom w:val="none" w:sz="0" w:space="0" w:color="auto"/>
            <w:right w:val="none" w:sz="0" w:space="0" w:color="auto"/>
          </w:divBdr>
        </w:div>
        <w:div w:id="679620763">
          <w:marLeft w:val="0"/>
          <w:marRight w:val="0"/>
          <w:marTop w:val="0"/>
          <w:marBottom w:val="0"/>
          <w:divBdr>
            <w:top w:val="none" w:sz="0" w:space="0" w:color="auto"/>
            <w:left w:val="none" w:sz="0" w:space="0" w:color="auto"/>
            <w:bottom w:val="none" w:sz="0" w:space="0" w:color="auto"/>
            <w:right w:val="none" w:sz="0" w:space="0" w:color="auto"/>
          </w:divBdr>
        </w:div>
        <w:div w:id="805509197">
          <w:marLeft w:val="0"/>
          <w:marRight w:val="0"/>
          <w:marTop w:val="0"/>
          <w:marBottom w:val="0"/>
          <w:divBdr>
            <w:top w:val="none" w:sz="0" w:space="0" w:color="auto"/>
            <w:left w:val="none" w:sz="0" w:space="0" w:color="auto"/>
            <w:bottom w:val="none" w:sz="0" w:space="0" w:color="auto"/>
            <w:right w:val="none" w:sz="0" w:space="0" w:color="auto"/>
          </w:divBdr>
        </w:div>
        <w:div w:id="864682951">
          <w:marLeft w:val="0"/>
          <w:marRight w:val="0"/>
          <w:marTop w:val="0"/>
          <w:marBottom w:val="0"/>
          <w:divBdr>
            <w:top w:val="none" w:sz="0" w:space="0" w:color="auto"/>
            <w:left w:val="none" w:sz="0" w:space="0" w:color="auto"/>
            <w:bottom w:val="none" w:sz="0" w:space="0" w:color="auto"/>
            <w:right w:val="none" w:sz="0" w:space="0" w:color="auto"/>
          </w:divBdr>
        </w:div>
        <w:div w:id="867060970">
          <w:marLeft w:val="0"/>
          <w:marRight w:val="0"/>
          <w:marTop w:val="0"/>
          <w:marBottom w:val="0"/>
          <w:divBdr>
            <w:top w:val="none" w:sz="0" w:space="0" w:color="auto"/>
            <w:left w:val="none" w:sz="0" w:space="0" w:color="auto"/>
            <w:bottom w:val="none" w:sz="0" w:space="0" w:color="auto"/>
            <w:right w:val="none" w:sz="0" w:space="0" w:color="auto"/>
          </w:divBdr>
        </w:div>
        <w:div w:id="966853923">
          <w:marLeft w:val="0"/>
          <w:marRight w:val="0"/>
          <w:marTop w:val="0"/>
          <w:marBottom w:val="0"/>
          <w:divBdr>
            <w:top w:val="none" w:sz="0" w:space="0" w:color="auto"/>
            <w:left w:val="none" w:sz="0" w:space="0" w:color="auto"/>
            <w:bottom w:val="none" w:sz="0" w:space="0" w:color="auto"/>
            <w:right w:val="none" w:sz="0" w:space="0" w:color="auto"/>
          </w:divBdr>
        </w:div>
        <w:div w:id="1025061864">
          <w:marLeft w:val="0"/>
          <w:marRight w:val="0"/>
          <w:marTop w:val="0"/>
          <w:marBottom w:val="0"/>
          <w:divBdr>
            <w:top w:val="none" w:sz="0" w:space="0" w:color="auto"/>
            <w:left w:val="none" w:sz="0" w:space="0" w:color="auto"/>
            <w:bottom w:val="none" w:sz="0" w:space="0" w:color="auto"/>
            <w:right w:val="none" w:sz="0" w:space="0" w:color="auto"/>
          </w:divBdr>
        </w:div>
        <w:div w:id="1177185938">
          <w:marLeft w:val="0"/>
          <w:marRight w:val="0"/>
          <w:marTop w:val="0"/>
          <w:marBottom w:val="0"/>
          <w:divBdr>
            <w:top w:val="none" w:sz="0" w:space="0" w:color="auto"/>
            <w:left w:val="none" w:sz="0" w:space="0" w:color="auto"/>
            <w:bottom w:val="none" w:sz="0" w:space="0" w:color="auto"/>
            <w:right w:val="none" w:sz="0" w:space="0" w:color="auto"/>
          </w:divBdr>
        </w:div>
        <w:div w:id="1226113519">
          <w:marLeft w:val="0"/>
          <w:marRight w:val="0"/>
          <w:marTop w:val="0"/>
          <w:marBottom w:val="0"/>
          <w:divBdr>
            <w:top w:val="none" w:sz="0" w:space="0" w:color="auto"/>
            <w:left w:val="none" w:sz="0" w:space="0" w:color="auto"/>
            <w:bottom w:val="none" w:sz="0" w:space="0" w:color="auto"/>
            <w:right w:val="none" w:sz="0" w:space="0" w:color="auto"/>
          </w:divBdr>
        </w:div>
        <w:div w:id="1230077478">
          <w:marLeft w:val="0"/>
          <w:marRight w:val="0"/>
          <w:marTop w:val="0"/>
          <w:marBottom w:val="0"/>
          <w:divBdr>
            <w:top w:val="none" w:sz="0" w:space="0" w:color="auto"/>
            <w:left w:val="none" w:sz="0" w:space="0" w:color="auto"/>
            <w:bottom w:val="none" w:sz="0" w:space="0" w:color="auto"/>
            <w:right w:val="none" w:sz="0" w:space="0" w:color="auto"/>
          </w:divBdr>
        </w:div>
        <w:div w:id="1360548426">
          <w:marLeft w:val="0"/>
          <w:marRight w:val="0"/>
          <w:marTop w:val="0"/>
          <w:marBottom w:val="0"/>
          <w:divBdr>
            <w:top w:val="none" w:sz="0" w:space="0" w:color="auto"/>
            <w:left w:val="none" w:sz="0" w:space="0" w:color="auto"/>
            <w:bottom w:val="none" w:sz="0" w:space="0" w:color="auto"/>
            <w:right w:val="none" w:sz="0" w:space="0" w:color="auto"/>
          </w:divBdr>
          <w:divsChild>
            <w:div w:id="55202625">
              <w:marLeft w:val="0"/>
              <w:marRight w:val="0"/>
              <w:marTop w:val="0"/>
              <w:marBottom w:val="0"/>
              <w:divBdr>
                <w:top w:val="none" w:sz="0" w:space="0" w:color="auto"/>
                <w:left w:val="none" w:sz="0" w:space="0" w:color="auto"/>
                <w:bottom w:val="none" w:sz="0" w:space="0" w:color="auto"/>
                <w:right w:val="none" w:sz="0" w:space="0" w:color="auto"/>
              </w:divBdr>
            </w:div>
            <w:div w:id="138420225">
              <w:marLeft w:val="0"/>
              <w:marRight w:val="0"/>
              <w:marTop w:val="0"/>
              <w:marBottom w:val="0"/>
              <w:divBdr>
                <w:top w:val="none" w:sz="0" w:space="0" w:color="auto"/>
                <w:left w:val="none" w:sz="0" w:space="0" w:color="auto"/>
                <w:bottom w:val="none" w:sz="0" w:space="0" w:color="auto"/>
                <w:right w:val="none" w:sz="0" w:space="0" w:color="auto"/>
              </w:divBdr>
            </w:div>
            <w:div w:id="145364873">
              <w:marLeft w:val="0"/>
              <w:marRight w:val="0"/>
              <w:marTop w:val="0"/>
              <w:marBottom w:val="0"/>
              <w:divBdr>
                <w:top w:val="none" w:sz="0" w:space="0" w:color="auto"/>
                <w:left w:val="none" w:sz="0" w:space="0" w:color="auto"/>
                <w:bottom w:val="none" w:sz="0" w:space="0" w:color="auto"/>
                <w:right w:val="none" w:sz="0" w:space="0" w:color="auto"/>
              </w:divBdr>
            </w:div>
            <w:div w:id="203635744">
              <w:marLeft w:val="0"/>
              <w:marRight w:val="0"/>
              <w:marTop w:val="0"/>
              <w:marBottom w:val="0"/>
              <w:divBdr>
                <w:top w:val="none" w:sz="0" w:space="0" w:color="auto"/>
                <w:left w:val="none" w:sz="0" w:space="0" w:color="auto"/>
                <w:bottom w:val="none" w:sz="0" w:space="0" w:color="auto"/>
                <w:right w:val="none" w:sz="0" w:space="0" w:color="auto"/>
              </w:divBdr>
            </w:div>
            <w:div w:id="275714887">
              <w:marLeft w:val="0"/>
              <w:marRight w:val="0"/>
              <w:marTop w:val="0"/>
              <w:marBottom w:val="0"/>
              <w:divBdr>
                <w:top w:val="none" w:sz="0" w:space="0" w:color="auto"/>
                <w:left w:val="none" w:sz="0" w:space="0" w:color="auto"/>
                <w:bottom w:val="none" w:sz="0" w:space="0" w:color="auto"/>
                <w:right w:val="none" w:sz="0" w:space="0" w:color="auto"/>
              </w:divBdr>
            </w:div>
            <w:div w:id="324817665">
              <w:marLeft w:val="0"/>
              <w:marRight w:val="0"/>
              <w:marTop w:val="0"/>
              <w:marBottom w:val="0"/>
              <w:divBdr>
                <w:top w:val="none" w:sz="0" w:space="0" w:color="auto"/>
                <w:left w:val="none" w:sz="0" w:space="0" w:color="auto"/>
                <w:bottom w:val="none" w:sz="0" w:space="0" w:color="auto"/>
                <w:right w:val="none" w:sz="0" w:space="0" w:color="auto"/>
              </w:divBdr>
            </w:div>
            <w:div w:id="423185417">
              <w:marLeft w:val="0"/>
              <w:marRight w:val="0"/>
              <w:marTop w:val="0"/>
              <w:marBottom w:val="0"/>
              <w:divBdr>
                <w:top w:val="none" w:sz="0" w:space="0" w:color="auto"/>
                <w:left w:val="none" w:sz="0" w:space="0" w:color="auto"/>
                <w:bottom w:val="none" w:sz="0" w:space="0" w:color="auto"/>
                <w:right w:val="none" w:sz="0" w:space="0" w:color="auto"/>
              </w:divBdr>
            </w:div>
            <w:div w:id="837228615">
              <w:marLeft w:val="0"/>
              <w:marRight w:val="0"/>
              <w:marTop w:val="0"/>
              <w:marBottom w:val="0"/>
              <w:divBdr>
                <w:top w:val="none" w:sz="0" w:space="0" w:color="auto"/>
                <w:left w:val="none" w:sz="0" w:space="0" w:color="auto"/>
                <w:bottom w:val="none" w:sz="0" w:space="0" w:color="auto"/>
                <w:right w:val="none" w:sz="0" w:space="0" w:color="auto"/>
              </w:divBdr>
            </w:div>
            <w:div w:id="1026709270">
              <w:marLeft w:val="0"/>
              <w:marRight w:val="0"/>
              <w:marTop w:val="0"/>
              <w:marBottom w:val="0"/>
              <w:divBdr>
                <w:top w:val="none" w:sz="0" w:space="0" w:color="auto"/>
                <w:left w:val="none" w:sz="0" w:space="0" w:color="auto"/>
                <w:bottom w:val="none" w:sz="0" w:space="0" w:color="auto"/>
                <w:right w:val="none" w:sz="0" w:space="0" w:color="auto"/>
              </w:divBdr>
            </w:div>
            <w:div w:id="1289049550">
              <w:marLeft w:val="0"/>
              <w:marRight w:val="0"/>
              <w:marTop w:val="0"/>
              <w:marBottom w:val="0"/>
              <w:divBdr>
                <w:top w:val="none" w:sz="0" w:space="0" w:color="auto"/>
                <w:left w:val="none" w:sz="0" w:space="0" w:color="auto"/>
                <w:bottom w:val="none" w:sz="0" w:space="0" w:color="auto"/>
                <w:right w:val="none" w:sz="0" w:space="0" w:color="auto"/>
              </w:divBdr>
            </w:div>
            <w:div w:id="1291671597">
              <w:marLeft w:val="0"/>
              <w:marRight w:val="0"/>
              <w:marTop w:val="0"/>
              <w:marBottom w:val="0"/>
              <w:divBdr>
                <w:top w:val="none" w:sz="0" w:space="0" w:color="auto"/>
                <w:left w:val="none" w:sz="0" w:space="0" w:color="auto"/>
                <w:bottom w:val="none" w:sz="0" w:space="0" w:color="auto"/>
                <w:right w:val="none" w:sz="0" w:space="0" w:color="auto"/>
              </w:divBdr>
            </w:div>
            <w:div w:id="1365136075">
              <w:marLeft w:val="0"/>
              <w:marRight w:val="0"/>
              <w:marTop w:val="0"/>
              <w:marBottom w:val="0"/>
              <w:divBdr>
                <w:top w:val="none" w:sz="0" w:space="0" w:color="auto"/>
                <w:left w:val="none" w:sz="0" w:space="0" w:color="auto"/>
                <w:bottom w:val="none" w:sz="0" w:space="0" w:color="auto"/>
                <w:right w:val="none" w:sz="0" w:space="0" w:color="auto"/>
              </w:divBdr>
            </w:div>
            <w:div w:id="1417677036">
              <w:marLeft w:val="0"/>
              <w:marRight w:val="0"/>
              <w:marTop w:val="0"/>
              <w:marBottom w:val="0"/>
              <w:divBdr>
                <w:top w:val="none" w:sz="0" w:space="0" w:color="auto"/>
                <w:left w:val="none" w:sz="0" w:space="0" w:color="auto"/>
                <w:bottom w:val="none" w:sz="0" w:space="0" w:color="auto"/>
                <w:right w:val="none" w:sz="0" w:space="0" w:color="auto"/>
              </w:divBdr>
            </w:div>
            <w:div w:id="1598754819">
              <w:marLeft w:val="0"/>
              <w:marRight w:val="0"/>
              <w:marTop w:val="0"/>
              <w:marBottom w:val="0"/>
              <w:divBdr>
                <w:top w:val="none" w:sz="0" w:space="0" w:color="auto"/>
                <w:left w:val="none" w:sz="0" w:space="0" w:color="auto"/>
                <w:bottom w:val="none" w:sz="0" w:space="0" w:color="auto"/>
                <w:right w:val="none" w:sz="0" w:space="0" w:color="auto"/>
              </w:divBdr>
            </w:div>
            <w:div w:id="1607347043">
              <w:marLeft w:val="0"/>
              <w:marRight w:val="0"/>
              <w:marTop w:val="0"/>
              <w:marBottom w:val="0"/>
              <w:divBdr>
                <w:top w:val="none" w:sz="0" w:space="0" w:color="auto"/>
                <w:left w:val="none" w:sz="0" w:space="0" w:color="auto"/>
                <w:bottom w:val="none" w:sz="0" w:space="0" w:color="auto"/>
                <w:right w:val="none" w:sz="0" w:space="0" w:color="auto"/>
              </w:divBdr>
            </w:div>
            <w:div w:id="1709722144">
              <w:marLeft w:val="0"/>
              <w:marRight w:val="0"/>
              <w:marTop w:val="0"/>
              <w:marBottom w:val="0"/>
              <w:divBdr>
                <w:top w:val="none" w:sz="0" w:space="0" w:color="auto"/>
                <w:left w:val="none" w:sz="0" w:space="0" w:color="auto"/>
                <w:bottom w:val="none" w:sz="0" w:space="0" w:color="auto"/>
                <w:right w:val="none" w:sz="0" w:space="0" w:color="auto"/>
              </w:divBdr>
            </w:div>
            <w:div w:id="1722826637">
              <w:marLeft w:val="0"/>
              <w:marRight w:val="0"/>
              <w:marTop w:val="0"/>
              <w:marBottom w:val="0"/>
              <w:divBdr>
                <w:top w:val="none" w:sz="0" w:space="0" w:color="auto"/>
                <w:left w:val="none" w:sz="0" w:space="0" w:color="auto"/>
                <w:bottom w:val="none" w:sz="0" w:space="0" w:color="auto"/>
                <w:right w:val="none" w:sz="0" w:space="0" w:color="auto"/>
              </w:divBdr>
            </w:div>
            <w:div w:id="1845239550">
              <w:marLeft w:val="0"/>
              <w:marRight w:val="0"/>
              <w:marTop w:val="0"/>
              <w:marBottom w:val="0"/>
              <w:divBdr>
                <w:top w:val="none" w:sz="0" w:space="0" w:color="auto"/>
                <w:left w:val="none" w:sz="0" w:space="0" w:color="auto"/>
                <w:bottom w:val="none" w:sz="0" w:space="0" w:color="auto"/>
                <w:right w:val="none" w:sz="0" w:space="0" w:color="auto"/>
              </w:divBdr>
            </w:div>
            <w:div w:id="1936670443">
              <w:marLeft w:val="0"/>
              <w:marRight w:val="0"/>
              <w:marTop w:val="0"/>
              <w:marBottom w:val="0"/>
              <w:divBdr>
                <w:top w:val="none" w:sz="0" w:space="0" w:color="auto"/>
                <w:left w:val="none" w:sz="0" w:space="0" w:color="auto"/>
                <w:bottom w:val="none" w:sz="0" w:space="0" w:color="auto"/>
                <w:right w:val="none" w:sz="0" w:space="0" w:color="auto"/>
              </w:divBdr>
            </w:div>
            <w:div w:id="2091778894">
              <w:marLeft w:val="0"/>
              <w:marRight w:val="0"/>
              <w:marTop w:val="0"/>
              <w:marBottom w:val="0"/>
              <w:divBdr>
                <w:top w:val="none" w:sz="0" w:space="0" w:color="auto"/>
                <w:left w:val="none" w:sz="0" w:space="0" w:color="auto"/>
                <w:bottom w:val="none" w:sz="0" w:space="0" w:color="auto"/>
                <w:right w:val="none" w:sz="0" w:space="0" w:color="auto"/>
              </w:divBdr>
            </w:div>
          </w:divsChild>
        </w:div>
        <w:div w:id="1372269256">
          <w:marLeft w:val="0"/>
          <w:marRight w:val="0"/>
          <w:marTop w:val="0"/>
          <w:marBottom w:val="0"/>
          <w:divBdr>
            <w:top w:val="none" w:sz="0" w:space="0" w:color="auto"/>
            <w:left w:val="none" w:sz="0" w:space="0" w:color="auto"/>
            <w:bottom w:val="none" w:sz="0" w:space="0" w:color="auto"/>
            <w:right w:val="none" w:sz="0" w:space="0" w:color="auto"/>
          </w:divBdr>
        </w:div>
        <w:div w:id="1396313543">
          <w:marLeft w:val="0"/>
          <w:marRight w:val="0"/>
          <w:marTop w:val="0"/>
          <w:marBottom w:val="0"/>
          <w:divBdr>
            <w:top w:val="none" w:sz="0" w:space="0" w:color="auto"/>
            <w:left w:val="none" w:sz="0" w:space="0" w:color="auto"/>
            <w:bottom w:val="none" w:sz="0" w:space="0" w:color="auto"/>
            <w:right w:val="none" w:sz="0" w:space="0" w:color="auto"/>
          </w:divBdr>
        </w:div>
        <w:div w:id="1510213737">
          <w:marLeft w:val="0"/>
          <w:marRight w:val="0"/>
          <w:marTop w:val="0"/>
          <w:marBottom w:val="0"/>
          <w:divBdr>
            <w:top w:val="none" w:sz="0" w:space="0" w:color="auto"/>
            <w:left w:val="none" w:sz="0" w:space="0" w:color="auto"/>
            <w:bottom w:val="none" w:sz="0" w:space="0" w:color="auto"/>
            <w:right w:val="none" w:sz="0" w:space="0" w:color="auto"/>
          </w:divBdr>
        </w:div>
        <w:div w:id="1588734954">
          <w:marLeft w:val="0"/>
          <w:marRight w:val="0"/>
          <w:marTop w:val="0"/>
          <w:marBottom w:val="0"/>
          <w:divBdr>
            <w:top w:val="none" w:sz="0" w:space="0" w:color="auto"/>
            <w:left w:val="none" w:sz="0" w:space="0" w:color="auto"/>
            <w:bottom w:val="none" w:sz="0" w:space="0" w:color="auto"/>
            <w:right w:val="none" w:sz="0" w:space="0" w:color="auto"/>
          </w:divBdr>
        </w:div>
        <w:div w:id="1598947712">
          <w:marLeft w:val="0"/>
          <w:marRight w:val="0"/>
          <w:marTop w:val="0"/>
          <w:marBottom w:val="0"/>
          <w:divBdr>
            <w:top w:val="none" w:sz="0" w:space="0" w:color="auto"/>
            <w:left w:val="none" w:sz="0" w:space="0" w:color="auto"/>
            <w:bottom w:val="none" w:sz="0" w:space="0" w:color="auto"/>
            <w:right w:val="none" w:sz="0" w:space="0" w:color="auto"/>
          </w:divBdr>
        </w:div>
        <w:div w:id="1599211444">
          <w:marLeft w:val="0"/>
          <w:marRight w:val="0"/>
          <w:marTop w:val="0"/>
          <w:marBottom w:val="0"/>
          <w:divBdr>
            <w:top w:val="none" w:sz="0" w:space="0" w:color="auto"/>
            <w:left w:val="none" w:sz="0" w:space="0" w:color="auto"/>
            <w:bottom w:val="none" w:sz="0" w:space="0" w:color="auto"/>
            <w:right w:val="none" w:sz="0" w:space="0" w:color="auto"/>
          </w:divBdr>
        </w:div>
        <w:div w:id="1706322319">
          <w:marLeft w:val="0"/>
          <w:marRight w:val="0"/>
          <w:marTop w:val="0"/>
          <w:marBottom w:val="0"/>
          <w:divBdr>
            <w:top w:val="none" w:sz="0" w:space="0" w:color="auto"/>
            <w:left w:val="none" w:sz="0" w:space="0" w:color="auto"/>
            <w:bottom w:val="none" w:sz="0" w:space="0" w:color="auto"/>
            <w:right w:val="none" w:sz="0" w:space="0" w:color="auto"/>
          </w:divBdr>
        </w:div>
        <w:div w:id="1732926818">
          <w:marLeft w:val="0"/>
          <w:marRight w:val="0"/>
          <w:marTop w:val="0"/>
          <w:marBottom w:val="0"/>
          <w:divBdr>
            <w:top w:val="none" w:sz="0" w:space="0" w:color="auto"/>
            <w:left w:val="none" w:sz="0" w:space="0" w:color="auto"/>
            <w:bottom w:val="none" w:sz="0" w:space="0" w:color="auto"/>
            <w:right w:val="none" w:sz="0" w:space="0" w:color="auto"/>
          </w:divBdr>
        </w:div>
        <w:div w:id="1735620128">
          <w:marLeft w:val="0"/>
          <w:marRight w:val="0"/>
          <w:marTop w:val="0"/>
          <w:marBottom w:val="0"/>
          <w:divBdr>
            <w:top w:val="none" w:sz="0" w:space="0" w:color="auto"/>
            <w:left w:val="none" w:sz="0" w:space="0" w:color="auto"/>
            <w:bottom w:val="none" w:sz="0" w:space="0" w:color="auto"/>
            <w:right w:val="none" w:sz="0" w:space="0" w:color="auto"/>
          </w:divBdr>
        </w:div>
        <w:div w:id="1853179758">
          <w:marLeft w:val="0"/>
          <w:marRight w:val="0"/>
          <w:marTop w:val="0"/>
          <w:marBottom w:val="0"/>
          <w:divBdr>
            <w:top w:val="none" w:sz="0" w:space="0" w:color="auto"/>
            <w:left w:val="none" w:sz="0" w:space="0" w:color="auto"/>
            <w:bottom w:val="none" w:sz="0" w:space="0" w:color="auto"/>
            <w:right w:val="none" w:sz="0" w:space="0" w:color="auto"/>
          </w:divBdr>
          <w:divsChild>
            <w:div w:id="162973">
              <w:marLeft w:val="0"/>
              <w:marRight w:val="0"/>
              <w:marTop w:val="0"/>
              <w:marBottom w:val="0"/>
              <w:divBdr>
                <w:top w:val="none" w:sz="0" w:space="0" w:color="auto"/>
                <w:left w:val="none" w:sz="0" w:space="0" w:color="auto"/>
                <w:bottom w:val="none" w:sz="0" w:space="0" w:color="auto"/>
                <w:right w:val="none" w:sz="0" w:space="0" w:color="auto"/>
              </w:divBdr>
            </w:div>
            <w:div w:id="65693432">
              <w:marLeft w:val="0"/>
              <w:marRight w:val="0"/>
              <w:marTop w:val="0"/>
              <w:marBottom w:val="0"/>
              <w:divBdr>
                <w:top w:val="none" w:sz="0" w:space="0" w:color="auto"/>
                <w:left w:val="none" w:sz="0" w:space="0" w:color="auto"/>
                <w:bottom w:val="none" w:sz="0" w:space="0" w:color="auto"/>
                <w:right w:val="none" w:sz="0" w:space="0" w:color="auto"/>
              </w:divBdr>
            </w:div>
            <w:div w:id="123819607">
              <w:marLeft w:val="0"/>
              <w:marRight w:val="0"/>
              <w:marTop w:val="0"/>
              <w:marBottom w:val="0"/>
              <w:divBdr>
                <w:top w:val="none" w:sz="0" w:space="0" w:color="auto"/>
                <w:left w:val="none" w:sz="0" w:space="0" w:color="auto"/>
                <w:bottom w:val="none" w:sz="0" w:space="0" w:color="auto"/>
                <w:right w:val="none" w:sz="0" w:space="0" w:color="auto"/>
              </w:divBdr>
            </w:div>
            <w:div w:id="393626000">
              <w:marLeft w:val="0"/>
              <w:marRight w:val="0"/>
              <w:marTop w:val="0"/>
              <w:marBottom w:val="0"/>
              <w:divBdr>
                <w:top w:val="none" w:sz="0" w:space="0" w:color="auto"/>
                <w:left w:val="none" w:sz="0" w:space="0" w:color="auto"/>
                <w:bottom w:val="none" w:sz="0" w:space="0" w:color="auto"/>
                <w:right w:val="none" w:sz="0" w:space="0" w:color="auto"/>
              </w:divBdr>
            </w:div>
            <w:div w:id="463154537">
              <w:marLeft w:val="0"/>
              <w:marRight w:val="0"/>
              <w:marTop w:val="0"/>
              <w:marBottom w:val="0"/>
              <w:divBdr>
                <w:top w:val="none" w:sz="0" w:space="0" w:color="auto"/>
                <w:left w:val="none" w:sz="0" w:space="0" w:color="auto"/>
                <w:bottom w:val="none" w:sz="0" w:space="0" w:color="auto"/>
                <w:right w:val="none" w:sz="0" w:space="0" w:color="auto"/>
              </w:divBdr>
            </w:div>
            <w:div w:id="657656856">
              <w:marLeft w:val="0"/>
              <w:marRight w:val="0"/>
              <w:marTop w:val="0"/>
              <w:marBottom w:val="0"/>
              <w:divBdr>
                <w:top w:val="none" w:sz="0" w:space="0" w:color="auto"/>
                <w:left w:val="none" w:sz="0" w:space="0" w:color="auto"/>
                <w:bottom w:val="none" w:sz="0" w:space="0" w:color="auto"/>
                <w:right w:val="none" w:sz="0" w:space="0" w:color="auto"/>
              </w:divBdr>
            </w:div>
            <w:div w:id="735670333">
              <w:marLeft w:val="0"/>
              <w:marRight w:val="0"/>
              <w:marTop w:val="0"/>
              <w:marBottom w:val="0"/>
              <w:divBdr>
                <w:top w:val="none" w:sz="0" w:space="0" w:color="auto"/>
                <w:left w:val="none" w:sz="0" w:space="0" w:color="auto"/>
                <w:bottom w:val="none" w:sz="0" w:space="0" w:color="auto"/>
                <w:right w:val="none" w:sz="0" w:space="0" w:color="auto"/>
              </w:divBdr>
            </w:div>
            <w:div w:id="792014631">
              <w:marLeft w:val="0"/>
              <w:marRight w:val="0"/>
              <w:marTop w:val="0"/>
              <w:marBottom w:val="0"/>
              <w:divBdr>
                <w:top w:val="none" w:sz="0" w:space="0" w:color="auto"/>
                <w:left w:val="none" w:sz="0" w:space="0" w:color="auto"/>
                <w:bottom w:val="none" w:sz="0" w:space="0" w:color="auto"/>
                <w:right w:val="none" w:sz="0" w:space="0" w:color="auto"/>
              </w:divBdr>
            </w:div>
            <w:div w:id="880022190">
              <w:marLeft w:val="0"/>
              <w:marRight w:val="0"/>
              <w:marTop w:val="0"/>
              <w:marBottom w:val="0"/>
              <w:divBdr>
                <w:top w:val="none" w:sz="0" w:space="0" w:color="auto"/>
                <w:left w:val="none" w:sz="0" w:space="0" w:color="auto"/>
                <w:bottom w:val="none" w:sz="0" w:space="0" w:color="auto"/>
                <w:right w:val="none" w:sz="0" w:space="0" w:color="auto"/>
              </w:divBdr>
            </w:div>
            <w:div w:id="916595302">
              <w:marLeft w:val="0"/>
              <w:marRight w:val="0"/>
              <w:marTop w:val="0"/>
              <w:marBottom w:val="0"/>
              <w:divBdr>
                <w:top w:val="none" w:sz="0" w:space="0" w:color="auto"/>
                <w:left w:val="none" w:sz="0" w:space="0" w:color="auto"/>
                <w:bottom w:val="none" w:sz="0" w:space="0" w:color="auto"/>
                <w:right w:val="none" w:sz="0" w:space="0" w:color="auto"/>
              </w:divBdr>
            </w:div>
            <w:div w:id="1019426838">
              <w:marLeft w:val="0"/>
              <w:marRight w:val="0"/>
              <w:marTop w:val="0"/>
              <w:marBottom w:val="0"/>
              <w:divBdr>
                <w:top w:val="none" w:sz="0" w:space="0" w:color="auto"/>
                <w:left w:val="none" w:sz="0" w:space="0" w:color="auto"/>
                <w:bottom w:val="none" w:sz="0" w:space="0" w:color="auto"/>
                <w:right w:val="none" w:sz="0" w:space="0" w:color="auto"/>
              </w:divBdr>
            </w:div>
            <w:div w:id="1213887733">
              <w:marLeft w:val="0"/>
              <w:marRight w:val="0"/>
              <w:marTop w:val="0"/>
              <w:marBottom w:val="0"/>
              <w:divBdr>
                <w:top w:val="none" w:sz="0" w:space="0" w:color="auto"/>
                <w:left w:val="none" w:sz="0" w:space="0" w:color="auto"/>
                <w:bottom w:val="none" w:sz="0" w:space="0" w:color="auto"/>
                <w:right w:val="none" w:sz="0" w:space="0" w:color="auto"/>
              </w:divBdr>
            </w:div>
            <w:div w:id="1303851256">
              <w:marLeft w:val="0"/>
              <w:marRight w:val="0"/>
              <w:marTop w:val="0"/>
              <w:marBottom w:val="0"/>
              <w:divBdr>
                <w:top w:val="none" w:sz="0" w:space="0" w:color="auto"/>
                <w:left w:val="none" w:sz="0" w:space="0" w:color="auto"/>
                <w:bottom w:val="none" w:sz="0" w:space="0" w:color="auto"/>
                <w:right w:val="none" w:sz="0" w:space="0" w:color="auto"/>
              </w:divBdr>
            </w:div>
            <w:div w:id="1393192064">
              <w:marLeft w:val="0"/>
              <w:marRight w:val="0"/>
              <w:marTop w:val="0"/>
              <w:marBottom w:val="0"/>
              <w:divBdr>
                <w:top w:val="none" w:sz="0" w:space="0" w:color="auto"/>
                <w:left w:val="none" w:sz="0" w:space="0" w:color="auto"/>
                <w:bottom w:val="none" w:sz="0" w:space="0" w:color="auto"/>
                <w:right w:val="none" w:sz="0" w:space="0" w:color="auto"/>
              </w:divBdr>
            </w:div>
            <w:div w:id="1419866924">
              <w:marLeft w:val="0"/>
              <w:marRight w:val="0"/>
              <w:marTop w:val="0"/>
              <w:marBottom w:val="0"/>
              <w:divBdr>
                <w:top w:val="none" w:sz="0" w:space="0" w:color="auto"/>
                <w:left w:val="none" w:sz="0" w:space="0" w:color="auto"/>
                <w:bottom w:val="none" w:sz="0" w:space="0" w:color="auto"/>
                <w:right w:val="none" w:sz="0" w:space="0" w:color="auto"/>
              </w:divBdr>
            </w:div>
            <w:div w:id="1706363768">
              <w:marLeft w:val="0"/>
              <w:marRight w:val="0"/>
              <w:marTop w:val="0"/>
              <w:marBottom w:val="0"/>
              <w:divBdr>
                <w:top w:val="none" w:sz="0" w:space="0" w:color="auto"/>
                <w:left w:val="none" w:sz="0" w:space="0" w:color="auto"/>
                <w:bottom w:val="none" w:sz="0" w:space="0" w:color="auto"/>
                <w:right w:val="none" w:sz="0" w:space="0" w:color="auto"/>
              </w:divBdr>
            </w:div>
            <w:div w:id="1873876590">
              <w:marLeft w:val="0"/>
              <w:marRight w:val="0"/>
              <w:marTop w:val="0"/>
              <w:marBottom w:val="0"/>
              <w:divBdr>
                <w:top w:val="none" w:sz="0" w:space="0" w:color="auto"/>
                <w:left w:val="none" w:sz="0" w:space="0" w:color="auto"/>
                <w:bottom w:val="none" w:sz="0" w:space="0" w:color="auto"/>
                <w:right w:val="none" w:sz="0" w:space="0" w:color="auto"/>
              </w:divBdr>
            </w:div>
            <w:div w:id="2000304403">
              <w:marLeft w:val="0"/>
              <w:marRight w:val="0"/>
              <w:marTop w:val="0"/>
              <w:marBottom w:val="0"/>
              <w:divBdr>
                <w:top w:val="none" w:sz="0" w:space="0" w:color="auto"/>
                <w:left w:val="none" w:sz="0" w:space="0" w:color="auto"/>
                <w:bottom w:val="none" w:sz="0" w:space="0" w:color="auto"/>
                <w:right w:val="none" w:sz="0" w:space="0" w:color="auto"/>
              </w:divBdr>
            </w:div>
            <w:div w:id="2006476625">
              <w:marLeft w:val="0"/>
              <w:marRight w:val="0"/>
              <w:marTop w:val="0"/>
              <w:marBottom w:val="0"/>
              <w:divBdr>
                <w:top w:val="none" w:sz="0" w:space="0" w:color="auto"/>
                <w:left w:val="none" w:sz="0" w:space="0" w:color="auto"/>
                <w:bottom w:val="none" w:sz="0" w:space="0" w:color="auto"/>
                <w:right w:val="none" w:sz="0" w:space="0" w:color="auto"/>
              </w:divBdr>
            </w:div>
            <w:div w:id="2017996116">
              <w:marLeft w:val="0"/>
              <w:marRight w:val="0"/>
              <w:marTop w:val="0"/>
              <w:marBottom w:val="0"/>
              <w:divBdr>
                <w:top w:val="none" w:sz="0" w:space="0" w:color="auto"/>
                <w:left w:val="none" w:sz="0" w:space="0" w:color="auto"/>
                <w:bottom w:val="none" w:sz="0" w:space="0" w:color="auto"/>
                <w:right w:val="none" w:sz="0" w:space="0" w:color="auto"/>
              </w:divBdr>
            </w:div>
          </w:divsChild>
        </w:div>
        <w:div w:id="1932663509">
          <w:marLeft w:val="0"/>
          <w:marRight w:val="0"/>
          <w:marTop w:val="0"/>
          <w:marBottom w:val="0"/>
          <w:divBdr>
            <w:top w:val="none" w:sz="0" w:space="0" w:color="auto"/>
            <w:left w:val="none" w:sz="0" w:space="0" w:color="auto"/>
            <w:bottom w:val="none" w:sz="0" w:space="0" w:color="auto"/>
            <w:right w:val="none" w:sz="0" w:space="0" w:color="auto"/>
          </w:divBdr>
        </w:div>
        <w:div w:id="1969848100">
          <w:marLeft w:val="0"/>
          <w:marRight w:val="0"/>
          <w:marTop w:val="0"/>
          <w:marBottom w:val="0"/>
          <w:divBdr>
            <w:top w:val="none" w:sz="0" w:space="0" w:color="auto"/>
            <w:left w:val="none" w:sz="0" w:space="0" w:color="auto"/>
            <w:bottom w:val="none" w:sz="0" w:space="0" w:color="auto"/>
            <w:right w:val="none" w:sz="0" w:space="0" w:color="auto"/>
          </w:divBdr>
        </w:div>
        <w:div w:id="1980645349">
          <w:marLeft w:val="0"/>
          <w:marRight w:val="0"/>
          <w:marTop w:val="0"/>
          <w:marBottom w:val="0"/>
          <w:divBdr>
            <w:top w:val="none" w:sz="0" w:space="0" w:color="auto"/>
            <w:left w:val="none" w:sz="0" w:space="0" w:color="auto"/>
            <w:bottom w:val="none" w:sz="0" w:space="0" w:color="auto"/>
            <w:right w:val="none" w:sz="0" w:space="0" w:color="auto"/>
          </w:divBdr>
        </w:div>
      </w:divsChild>
    </w:div>
    <w:div w:id="791440340">
      <w:bodyDiv w:val="1"/>
      <w:marLeft w:val="0"/>
      <w:marRight w:val="0"/>
      <w:marTop w:val="0"/>
      <w:marBottom w:val="0"/>
      <w:divBdr>
        <w:top w:val="none" w:sz="0" w:space="0" w:color="auto"/>
        <w:left w:val="none" w:sz="0" w:space="0" w:color="auto"/>
        <w:bottom w:val="none" w:sz="0" w:space="0" w:color="auto"/>
        <w:right w:val="none" w:sz="0" w:space="0" w:color="auto"/>
      </w:divBdr>
      <w:divsChild>
        <w:div w:id="8720218">
          <w:marLeft w:val="0"/>
          <w:marRight w:val="0"/>
          <w:marTop w:val="0"/>
          <w:marBottom w:val="0"/>
          <w:divBdr>
            <w:top w:val="none" w:sz="0" w:space="0" w:color="auto"/>
            <w:left w:val="none" w:sz="0" w:space="0" w:color="auto"/>
            <w:bottom w:val="none" w:sz="0" w:space="0" w:color="auto"/>
            <w:right w:val="none" w:sz="0" w:space="0" w:color="auto"/>
          </w:divBdr>
        </w:div>
        <w:div w:id="96878451">
          <w:marLeft w:val="0"/>
          <w:marRight w:val="0"/>
          <w:marTop w:val="0"/>
          <w:marBottom w:val="0"/>
          <w:divBdr>
            <w:top w:val="none" w:sz="0" w:space="0" w:color="auto"/>
            <w:left w:val="none" w:sz="0" w:space="0" w:color="auto"/>
            <w:bottom w:val="none" w:sz="0" w:space="0" w:color="auto"/>
            <w:right w:val="none" w:sz="0" w:space="0" w:color="auto"/>
          </w:divBdr>
          <w:divsChild>
            <w:div w:id="17318082">
              <w:marLeft w:val="0"/>
              <w:marRight w:val="0"/>
              <w:marTop w:val="0"/>
              <w:marBottom w:val="0"/>
              <w:divBdr>
                <w:top w:val="none" w:sz="0" w:space="0" w:color="auto"/>
                <w:left w:val="none" w:sz="0" w:space="0" w:color="auto"/>
                <w:bottom w:val="none" w:sz="0" w:space="0" w:color="auto"/>
                <w:right w:val="none" w:sz="0" w:space="0" w:color="auto"/>
              </w:divBdr>
            </w:div>
            <w:div w:id="81337926">
              <w:marLeft w:val="0"/>
              <w:marRight w:val="0"/>
              <w:marTop w:val="0"/>
              <w:marBottom w:val="0"/>
              <w:divBdr>
                <w:top w:val="none" w:sz="0" w:space="0" w:color="auto"/>
                <w:left w:val="none" w:sz="0" w:space="0" w:color="auto"/>
                <w:bottom w:val="none" w:sz="0" w:space="0" w:color="auto"/>
                <w:right w:val="none" w:sz="0" w:space="0" w:color="auto"/>
              </w:divBdr>
            </w:div>
            <w:div w:id="195823026">
              <w:marLeft w:val="0"/>
              <w:marRight w:val="0"/>
              <w:marTop w:val="0"/>
              <w:marBottom w:val="0"/>
              <w:divBdr>
                <w:top w:val="none" w:sz="0" w:space="0" w:color="auto"/>
                <w:left w:val="none" w:sz="0" w:space="0" w:color="auto"/>
                <w:bottom w:val="none" w:sz="0" w:space="0" w:color="auto"/>
                <w:right w:val="none" w:sz="0" w:space="0" w:color="auto"/>
              </w:divBdr>
            </w:div>
            <w:div w:id="434133765">
              <w:marLeft w:val="0"/>
              <w:marRight w:val="0"/>
              <w:marTop w:val="0"/>
              <w:marBottom w:val="0"/>
              <w:divBdr>
                <w:top w:val="none" w:sz="0" w:space="0" w:color="auto"/>
                <w:left w:val="none" w:sz="0" w:space="0" w:color="auto"/>
                <w:bottom w:val="none" w:sz="0" w:space="0" w:color="auto"/>
                <w:right w:val="none" w:sz="0" w:space="0" w:color="auto"/>
              </w:divBdr>
            </w:div>
            <w:div w:id="599412104">
              <w:marLeft w:val="0"/>
              <w:marRight w:val="0"/>
              <w:marTop w:val="0"/>
              <w:marBottom w:val="0"/>
              <w:divBdr>
                <w:top w:val="none" w:sz="0" w:space="0" w:color="auto"/>
                <w:left w:val="none" w:sz="0" w:space="0" w:color="auto"/>
                <w:bottom w:val="none" w:sz="0" w:space="0" w:color="auto"/>
                <w:right w:val="none" w:sz="0" w:space="0" w:color="auto"/>
              </w:divBdr>
            </w:div>
            <w:div w:id="602608824">
              <w:marLeft w:val="0"/>
              <w:marRight w:val="0"/>
              <w:marTop w:val="0"/>
              <w:marBottom w:val="0"/>
              <w:divBdr>
                <w:top w:val="none" w:sz="0" w:space="0" w:color="auto"/>
                <w:left w:val="none" w:sz="0" w:space="0" w:color="auto"/>
                <w:bottom w:val="none" w:sz="0" w:space="0" w:color="auto"/>
                <w:right w:val="none" w:sz="0" w:space="0" w:color="auto"/>
              </w:divBdr>
            </w:div>
            <w:div w:id="736708736">
              <w:marLeft w:val="0"/>
              <w:marRight w:val="0"/>
              <w:marTop w:val="0"/>
              <w:marBottom w:val="0"/>
              <w:divBdr>
                <w:top w:val="none" w:sz="0" w:space="0" w:color="auto"/>
                <w:left w:val="none" w:sz="0" w:space="0" w:color="auto"/>
                <w:bottom w:val="none" w:sz="0" w:space="0" w:color="auto"/>
                <w:right w:val="none" w:sz="0" w:space="0" w:color="auto"/>
              </w:divBdr>
            </w:div>
            <w:div w:id="991911525">
              <w:marLeft w:val="0"/>
              <w:marRight w:val="0"/>
              <w:marTop w:val="0"/>
              <w:marBottom w:val="0"/>
              <w:divBdr>
                <w:top w:val="none" w:sz="0" w:space="0" w:color="auto"/>
                <w:left w:val="none" w:sz="0" w:space="0" w:color="auto"/>
                <w:bottom w:val="none" w:sz="0" w:space="0" w:color="auto"/>
                <w:right w:val="none" w:sz="0" w:space="0" w:color="auto"/>
              </w:divBdr>
            </w:div>
            <w:div w:id="1151604910">
              <w:marLeft w:val="0"/>
              <w:marRight w:val="0"/>
              <w:marTop w:val="0"/>
              <w:marBottom w:val="0"/>
              <w:divBdr>
                <w:top w:val="none" w:sz="0" w:space="0" w:color="auto"/>
                <w:left w:val="none" w:sz="0" w:space="0" w:color="auto"/>
                <w:bottom w:val="none" w:sz="0" w:space="0" w:color="auto"/>
                <w:right w:val="none" w:sz="0" w:space="0" w:color="auto"/>
              </w:divBdr>
            </w:div>
            <w:div w:id="1555508571">
              <w:marLeft w:val="0"/>
              <w:marRight w:val="0"/>
              <w:marTop w:val="0"/>
              <w:marBottom w:val="0"/>
              <w:divBdr>
                <w:top w:val="none" w:sz="0" w:space="0" w:color="auto"/>
                <w:left w:val="none" w:sz="0" w:space="0" w:color="auto"/>
                <w:bottom w:val="none" w:sz="0" w:space="0" w:color="auto"/>
                <w:right w:val="none" w:sz="0" w:space="0" w:color="auto"/>
              </w:divBdr>
            </w:div>
            <w:div w:id="1558202268">
              <w:marLeft w:val="0"/>
              <w:marRight w:val="0"/>
              <w:marTop w:val="0"/>
              <w:marBottom w:val="0"/>
              <w:divBdr>
                <w:top w:val="none" w:sz="0" w:space="0" w:color="auto"/>
                <w:left w:val="none" w:sz="0" w:space="0" w:color="auto"/>
                <w:bottom w:val="none" w:sz="0" w:space="0" w:color="auto"/>
                <w:right w:val="none" w:sz="0" w:space="0" w:color="auto"/>
              </w:divBdr>
            </w:div>
            <w:div w:id="1562208702">
              <w:marLeft w:val="0"/>
              <w:marRight w:val="0"/>
              <w:marTop w:val="0"/>
              <w:marBottom w:val="0"/>
              <w:divBdr>
                <w:top w:val="none" w:sz="0" w:space="0" w:color="auto"/>
                <w:left w:val="none" w:sz="0" w:space="0" w:color="auto"/>
                <w:bottom w:val="none" w:sz="0" w:space="0" w:color="auto"/>
                <w:right w:val="none" w:sz="0" w:space="0" w:color="auto"/>
              </w:divBdr>
            </w:div>
            <w:div w:id="1646158868">
              <w:marLeft w:val="0"/>
              <w:marRight w:val="0"/>
              <w:marTop w:val="0"/>
              <w:marBottom w:val="0"/>
              <w:divBdr>
                <w:top w:val="none" w:sz="0" w:space="0" w:color="auto"/>
                <w:left w:val="none" w:sz="0" w:space="0" w:color="auto"/>
                <w:bottom w:val="none" w:sz="0" w:space="0" w:color="auto"/>
                <w:right w:val="none" w:sz="0" w:space="0" w:color="auto"/>
              </w:divBdr>
            </w:div>
            <w:div w:id="1651516613">
              <w:marLeft w:val="0"/>
              <w:marRight w:val="0"/>
              <w:marTop w:val="0"/>
              <w:marBottom w:val="0"/>
              <w:divBdr>
                <w:top w:val="none" w:sz="0" w:space="0" w:color="auto"/>
                <w:left w:val="none" w:sz="0" w:space="0" w:color="auto"/>
                <w:bottom w:val="none" w:sz="0" w:space="0" w:color="auto"/>
                <w:right w:val="none" w:sz="0" w:space="0" w:color="auto"/>
              </w:divBdr>
            </w:div>
            <w:div w:id="1684742861">
              <w:marLeft w:val="0"/>
              <w:marRight w:val="0"/>
              <w:marTop w:val="0"/>
              <w:marBottom w:val="0"/>
              <w:divBdr>
                <w:top w:val="none" w:sz="0" w:space="0" w:color="auto"/>
                <w:left w:val="none" w:sz="0" w:space="0" w:color="auto"/>
                <w:bottom w:val="none" w:sz="0" w:space="0" w:color="auto"/>
                <w:right w:val="none" w:sz="0" w:space="0" w:color="auto"/>
              </w:divBdr>
            </w:div>
            <w:div w:id="1742168152">
              <w:marLeft w:val="0"/>
              <w:marRight w:val="0"/>
              <w:marTop w:val="0"/>
              <w:marBottom w:val="0"/>
              <w:divBdr>
                <w:top w:val="none" w:sz="0" w:space="0" w:color="auto"/>
                <w:left w:val="none" w:sz="0" w:space="0" w:color="auto"/>
                <w:bottom w:val="none" w:sz="0" w:space="0" w:color="auto"/>
                <w:right w:val="none" w:sz="0" w:space="0" w:color="auto"/>
              </w:divBdr>
            </w:div>
            <w:div w:id="1754083925">
              <w:marLeft w:val="0"/>
              <w:marRight w:val="0"/>
              <w:marTop w:val="0"/>
              <w:marBottom w:val="0"/>
              <w:divBdr>
                <w:top w:val="none" w:sz="0" w:space="0" w:color="auto"/>
                <w:left w:val="none" w:sz="0" w:space="0" w:color="auto"/>
                <w:bottom w:val="none" w:sz="0" w:space="0" w:color="auto"/>
                <w:right w:val="none" w:sz="0" w:space="0" w:color="auto"/>
              </w:divBdr>
            </w:div>
            <w:div w:id="1768424104">
              <w:marLeft w:val="0"/>
              <w:marRight w:val="0"/>
              <w:marTop w:val="0"/>
              <w:marBottom w:val="0"/>
              <w:divBdr>
                <w:top w:val="none" w:sz="0" w:space="0" w:color="auto"/>
                <w:left w:val="none" w:sz="0" w:space="0" w:color="auto"/>
                <w:bottom w:val="none" w:sz="0" w:space="0" w:color="auto"/>
                <w:right w:val="none" w:sz="0" w:space="0" w:color="auto"/>
              </w:divBdr>
            </w:div>
            <w:div w:id="1781340856">
              <w:marLeft w:val="0"/>
              <w:marRight w:val="0"/>
              <w:marTop w:val="0"/>
              <w:marBottom w:val="0"/>
              <w:divBdr>
                <w:top w:val="none" w:sz="0" w:space="0" w:color="auto"/>
                <w:left w:val="none" w:sz="0" w:space="0" w:color="auto"/>
                <w:bottom w:val="none" w:sz="0" w:space="0" w:color="auto"/>
                <w:right w:val="none" w:sz="0" w:space="0" w:color="auto"/>
              </w:divBdr>
            </w:div>
            <w:div w:id="2038576331">
              <w:marLeft w:val="0"/>
              <w:marRight w:val="0"/>
              <w:marTop w:val="0"/>
              <w:marBottom w:val="0"/>
              <w:divBdr>
                <w:top w:val="none" w:sz="0" w:space="0" w:color="auto"/>
                <w:left w:val="none" w:sz="0" w:space="0" w:color="auto"/>
                <w:bottom w:val="none" w:sz="0" w:space="0" w:color="auto"/>
                <w:right w:val="none" w:sz="0" w:space="0" w:color="auto"/>
              </w:divBdr>
            </w:div>
          </w:divsChild>
        </w:div>
        <w:div w:id="124125404">
          <w:marLeft w:val="0"/>
          <w:marRight w:val="0"/>
          <w:marTop w:val="0"/>
          <w:marBottom w:val="0"/>
          <w:divBdr>
            <w:top w:val="none" w:sz="0" w:space="0" w:color="auto"/>
            <w:left w:val="none" w:sz="0" w:space="0" w:color="auto"/>
            <w:bottom w:val="none" w:sz="0" w:space="0" w:color="auto"/>
            <w:right w:val="none" w:sz="0" w:space="0" w:color="auto"/>
          </w:divBdr>
        </w:div>
        <w:div w:id="214700560">
          <w:marLeft w:val="0"/>
          <w:marRight w:val="0"/>
          <w:marTop w:val="0"/>
          <w:marBottom w:val="0"/>
          <w:divBdr>
            <w:top w:val="none" w:sz="0" w:space="0" w:color="auto"/>
            <w:left w:val="none" w:sz="0" w:space="0" w:color="auto"/>
            <w:bottom w:val="none" w:sz="0" w:space="0" w:color="auto"/>
            <w:right w:val="none" w:sz="0" w:space="0" w:color="auto"/>
          </w:divBdr>
        </w:div>
        <w:div w:id="292181114">
          <w:marLeft w:val="0"/>
          <w:marRight w:val="0"/>
          <w:marTop w:val="0"/>
          <w:marBottom w:val="0"/>
          <w:divBdr>
            <w:top w:val="none" w:sz="0" w:space="0" w:color="auto"/>
            <w:left w:val="none" w:sz="0" w:space="0" w:color="auto"/>
            <w:bottom w:val="none" w:sz="0" w:space="0" w:color="auto"/>
            <w:right w:val="none" w:sz="0" w:space="0" w:color="auto"/>
          </w:divBdr>
        </w:div>
        <w:div w:id="380372396">
          <w:marLeft w:val="0"/>
          <w:marRight w:val="0"/>
          <w:marTop w:val="0"/>
          <w:marBottom w:val="0"/>
          <w:divBdr>
            <w:top w:val="none" w:sz="0" w:space="0" w:color="auto"/>
            <w:left w:val="none" w:sz="0" w:space="0" w:color="auto"/>
            <w:bottom w:val="none" w:sz="0" w:space="0" w:color="auto"/>
            <w:right w:val="none" w:sz="0" w:space="0" w:color="auto"/>
          </w:divBdr>
        </w:div>
        <w:div w:id="487138439">
          <w:marLeft w:val="0"/>
          <w:marRight w:val="0"/>
          <w:marTop w:val="0"/>
          <w:marBottom w:val="0"/>
          <w:divBdr>
            <w:top w:val="none" w:sz="0" w:space="0" w:color="auto"/>
            <w:left w:val="none" w:sz="0" w:space="0" w:color="auto"/>
            <w:bottom w:val="none" w:sz="0" w:space="0" w:color="auto"/>
            <w:right w:val="none" w:sz="0" w:space="0" w:color="auto"/>
          </w:divBdr>
        </w:div>
        <w:div w:id="744649140">
          <w:marLeft w:val="0"/>
          <w:marRight w:val="0"/>
          <w:marTop w:val="0"/>
          <w:marBottom w:val="0"/>
          <w:divBdr>
            <w:top w:val="none" w:sz="0" w:space="0" w:color="auto"/>
            <w:left w:val="none" w:sz="0" w:space="0" w:color="auto"/>
            <w:bottom w:val="none" w:sz="0" w:space="0" w:color="auto"/>
            <w:right w:val="none" w:sz="0" w:space="0" w:color="auto"/>
          </w:divBdr>
        </w:div>
        <w:div w:id="1012486028">
          <w:marLeft w:val="0"/>
          <w:marRight w:val="0"/>
          <w:marTop w:val="0"/>
          <w:marBottom w:val="0"/>
          <w:divBdr>
            <w:top w:val="none" w:sz="0" w:space="0" w:color="auto"/>
            <w:left w:val="none" w:sz="0" w:space="0" w:color="auto"/>
            <w:bottom w:val="none" w:sz="0" w:space="0" w:color="auto"/>
            <w:right w:val="none" w:sz="0" w:space="0" w:color="auto"/>
          </w:divBdr>
          <w:divsChild>
            <w:div w:id="274483453">
              <w:marLeft w:val="0"/>
              <w:marRight w:val="0"/>
              <w:marTop w:val="0"/>
              <w:marBottom w:val="0"/>
              <w:divBdr>
                <w:top w:val="none" w:sz="0" w:space="0" w:color="auto"/>
                <w:left w:val="none" w:sz="0" w:space="0" w:color="auto"/>
                <w:bottom w:val="none" w:sz="0" w:space="0" w:color="auto"/>
                <w:right w:val="none" w:sz="0" w:space="0" w:color="auto"/>
              </w:divBdr>
            </w:div>
            <w:div w:id="327752008">
              <w:marLeft w:val="0"/>
              <w:marRight w:val="0"/>
              <w:marTop w:val="0"/>
              <w:marBottom w:val="0"/>
              <w:divBdr>
                <w:top w:val="none" w:sz="0" w:space="0" w:color="auto"/>
                <w:left w:val="none" w:sz="0" w:space="0" w:color="auto"/>
                <w:bottom w:val="none" w:sz="0" w:space="0" w:color="auto"/>
                <w:right w:val="none" w:sz="0" w:space="0" w:color="auto"/>
              </w:divBdr>
            </w:div>
            <w:div w:id="388461130">
              <w:marLeft w:val="0"/>
              <w:marRight w:val="0"/>
              <w:marTop w:val="0"/>
              <w:marBottom w:val="0"/>
              <w:divBdr>
                <w:top w:val="none" w:sz="0" w:space="0" w:color="auto"/>
                <w:left w:val="none" w:sz="0" w:space="0" w:color="auto"/>
                <w:bottom w:val="none" w:sz="0" w:space="0" w:color="auto"/>
                <w:right w:val="none" w:sz="0" w:space="0" w:color="auto"/>
              </w:divBdr>
            </w:div>
            <w:div w:id="434251246">
              <w:marLeft w:val="0"/>
              <w:marRight w:val="0"/>
              <w:marTop w:val="0"/>
              <w:marBottom w:val="0"/>
              <w:divBdr>
                <w:top w:val="none" w:sz="0" w:space="0" w:color="auto"/>
                <w:left w:val="none" w:sz="0" w:space="0" w:color="auto"/>
                <w:bottom w:val="none" w:sz="0" w:space="0" w:color="auto"/>
                <w:right w:val="none" w:sz="0" w:space="0" w:color="auto"/>
              </w:divBdr>
            </w:div>
            <w:div w:id="680471586">
              <w:marLeft w:val="0"/>
              <w:marRight w:val="0"/>
              <w:marTop w:val="0"/>
              <w:marBottom w:val="0"/>
              <w:divBdr>
                <w:top w:val="none" w:sz="0" w:space="0" w:color="auto"/>
                <w:left w:val="none" w:sz="0" w:space="0" w:color="auto"/>
                <w:bottom w:val="none" w:sz="0" w:space="0" w:color="auto"/>
                <w:right w:val="none" w:sz="0" w:space="0" w:color="auto"/>
              </w:divBdr>
            </w:div>
            <w:div w:id="739137406">
              <w:marLeft w:val="0"/>
              <w:marRight w:val="0"/>
              <w:marTop w:val="0"/>
              <w:marBottom w:val="0"/>
              <w:divBdr>
                <w:top w:val="none" w:sz="0" w:space="0" w:color="auto"/>
                <w:left w:val="none" w:sz="0" w:space="0" w:color="auto"/>
                <w:bottom w:val="none" w:sz="0" w:space="0" w:color="auto"/>
                <w:right w:val="none" w:sz="0" w:space="0" w:color="auto"/>
              </w:divBdr>
            </w:div>
            <w:div w:id="747769629">
              <w:marLeft w:val="0"/>
              <w:marRight w:val="0"/>
              <w:marTop w:val="0"/>
              <w:marBottom w:val="0"/>
              <w:divBdr>
                <w:top w:val="none" w:sz="0" w:space="0" w:color="auto"/>
                <w:left w:val="none" w:sz="0" w:space="0" w:color="auto"/>
                <w:bottom w:val="none" w:sz="0" w:space="0" w:color="auto"/>
                <w:right w:val="none" w:sz="0" w:space="0" w:color="auto"/>
              </w:divBdr>
            </w:div>
            <w:div w:id="754785643">
              <w:marLeft w:val="0"/>
              <w:marRight w:val="0"/>
              <w:marTop w:val="0"/>
              <w:marBottom w:val="0"/>
              <w:divBdr>
                <w:top w:val="none" w:sz="0" w:space="0" w:color="auto"/>
                <w:left w:val="none" w:sz="0" w:space="0" w:color="auto"/>
                <w:bottom w:val="none" w:sz="0" w:space="0" w:color="auto"/>
                <w:right w:val="none" w:sz="0" w:space="0" w:color="auto"/>
              </w:divBdr>
            </w:div>
            <w:div w:id="850871450">
              <w:marLeft w:val="0"/>
              <w:marRight w:val="0"/>
              <w:marTop w:val="0"/>
              <w:marBottom w:val="0"/>
              <w:divBdr>
                <w:top w:val="none" w:sz="0" w:space="0" w:color="auto"/>
                <w:left w:val="none" w:sz="0" w:space="0" w:color="auto"/>
                <w:bottom w:val="none" w:sz="0" w:space="0" w:color="auto"/>
                <w:right w:val="none" w:sz="0" w:space="0" w:color="auto"/>
              </w:divBdr>
            </w:div>
            <w:div w:id="892546321">
              <w:marLeft w:val="0"/>
              <w:marRight w:val="0"/>
              <w:marTop w:val="0"/>
              <w:marBottom w:val="0"/>
              <w:divBdr>
                <w:top w:val="none" w:sz="0" w:space="0" w:color="auto"/>
                <w:left w:val="none" w:sz="0" w:space="0" w:color="auto"/>
                <w:bottom w:val="none" w:sz="0" w:space="0" w:color="auto"/>
                <w:right w:val="none" w:sz="0" w:space="0" w:color="auto"/>
              </w:divBdr>
            </w:div>
            <w:div w:id="1100102464">
              <w:marLeft w:val="0"/>
              <w:marRight w:val="0"/>
              <w:marTop w:val="0"/>
              <w:marBottom w:val="0"/>
              <w:divBdr>
                <w:top w:val="none" w:sz="0" w:space="0" w:color="auto"/>
                <w:left w:val="none" w:sz="0" w:space="0" w:color="auto"/>
                <w:bottom w:val="none" w:sz="0" w:space="0" w:color="auto"/>
                <w:right w:val="none" w:sz="0" w:space="0" w:color="auto"/>
              </w:divBdr>
            </w:div>
            <w:div w:id="1174685748">
              <w:marLeft w:val="0"/>
              <w:marRight w:val="0"/>
              <w:marTop w:val="0"/>
              <w:marBottom w:val="0"/>
              <w:divBdr>
                <w:top w:val="none" w:sz="0" w:space="0" w:color="auto"/>
                <w:left w:val="none" w:sz="0" w:space="0" w:color="auto"/>
                <w:bottom w:val="none" w:sz="0" w:space="0" w:color="auto"/>
                <w:right w:val="none" w:sz="0" w:space="0" w:color="auto"/>
              </w:divBdr>
            </w:div>
            <w:div w:id="1264680439">
              <w:marLeft w:val="0"/>
              <w:marRight w:val="0"/>
              <w:marTop w:val="0"/>
              <w:marBottom w:val="0"/>
              <w:divBdr>
                <w:top w:val="none" w:sz="0" w:space="0" w:color="auto"/>
                <w:left w:val="none" w:sz="0" w:space="0" w:color="auto"/>
                <w:bottom w:val="none" w:sz="0" w:space="0" w:color="auto"/>
                <w:right w:val="none" w:sz="0" w:space="0" w:color="auto"/>
              </w:divBdr>
            </w:div>
            <w:div w:id="1344091291">
              <w:marLeft w:val="0"/>
              <w:marRight w:val="0"/>
              <w:marTop w:val="0"/>
              <w:marBottom w:val="0"/>
              <w:divBdr>
                <w:top w:val="none" w:sz="0" w:space="0" w:color="auto"/>
                <w:left w:val="none" w:sz="0" w:space="0" w:color="auto"/>
                <w:bottom w:val="none" w:sz="0" w:space="0" w:color="auto"/>
                <w:right w:val="none" w:sz="0" w:space="0" w:color="auto"/>
              </w:divBdr>
            </w:div>
            <w:div w:id="1554776143">
              <w:marLeft w:val="0"/>
              <w:marRight w:val="0"/>
              <w:marTop w:val="0"/>
              <w:marBottom w:val="0"/>
              <w:divBdr>
                <w:top w:val="none" w:sz="0" w:space="0" w:color="auto"/>
                <w:left w:val="none" w:sz="0" w:space="0" w:color="auto"/>
                <w:bottom w:val="none" w:sz="0" w:space="0" w:color="auto"/>
                <w:right w:val="none" w:sz="0" w:space="0" w:color="auto"/>
              </w:divBdr>
            </w:div>
            <w:div w:id="1594391519">
              <w:marLeft w:val="0"/>
              <w:marRight w:val="0"/>
              <w:marTop w:val="0"/>
              <w:marBottom w:val="0"/>
              <w:divBdr>
                <w:top w:val="none" w:sz="0" w:space="0" w:color="auto"/>
                <w:left w:val="none" w:sz="0" w:space="0" w:color="auto"/>
                <w:bottom w:val="none" w:sz="0" w:space="0" w:color="auto"/>
                <w:right w:val="none" w:sz="0" w:space="0" w:color="auto"/>
              </w:divBdr>
            </w:div>
            <w:div w:id="1741369013">
              <w:marLeft w:val="0"/>
              <w:marRight w:val="0"/>
              <w:marTop w:val="0"/>
              <w:marBottom w:val="0"/>
              <w:divBdr>
                <w:top w:val="none" w:sz="0" w:space="0" w:color="auto"/>
                <w:left w:val="none" w:sz="0" w:space="0" w:color="auto"/>
                <w:bottom w:val="none" w:sz="0" w:space="0" w:color="auto"/>
                <w:right w:val="none" w:sz="0" w:space="0" w:color="auto"/>
              </w:divBdr>
            </w:div>
            <w:div w:id="1847595783">
              <w:marLeft w:val="0"/>
              <w:marRight w:val="0"/>
              <w:marTop w:val="0"/>
              <w:marBottom w:val="0"/>
              <w:divBdr>
                <w:top w:val="none" w:sz="0" w:space="0" w:color="auto"/>
                <w:left w:val="none" w:sz="0" w:space="0" w:color="auto"/>
                <w:bottom w:val="none" w:sz="0" w:space="0" w:color="auto"/>
                <w:right w:val="none" w:sz="0" w:space="0" w:color="auto"/>
              </w:divBdr>
            </w:div>
            <w:div w:id="1897662083">
              <w:marLeft w:val="0"/>
              <w:marRight w:val="0"/>
              <w:marTop w:val="0"/>
              <w:marBottom w:val="0"/>
              <w:divBdr>
                <w:top w:val="none" w:sz="0" w:space="0" w:color="auto"/>
                <w:left w:val="none" w:sz="0" w:space="0" w:color="auto"/>
                <w:bottom w:val="none" w:sz="0" w:space="0" w:color="auto"/>
                <w:right w:val="none" w:sz="0" w:space="0" w:color="auto"/>
              </w:divBdr>
            </w:div>
            <w:div w:id="2020154965">
              <w:marLeft w:val="0"/>
              <w:marRight w:val="0"/>
              <w:marTop w:val="0"/>
              <w:marBottom w:val="0"/>
              <w:divBdr>
                <w:top w:val="none" w:sz="0" w:space="0" w:color="auto"/>
                <w:left w:val="none" w:sz="0" w:space="0" w:color="auto"/>
                <w:bottom w:val="none" w:sz="0" w:space="0" w:color="auto"/>
                <w:right w:val="none" w:sz="0" w:space="0" w:color="auto"/>
              </w:divBdr>
            </w:div>
          </w:divsChild>
        </w:div>
        <w:div w:id="1108503686">
          <w:marLeft w:val="0"/>
          <w:marRight w:val="0"/>
          <w:marTop w:val="0"/>
          <w:marBottom w:val="0"/>
          <w:divBdr>
            <w:top w:val="none" w:sz="0" w:space="0" w:color="auto"/>
            <w:left w:val="none" w:sz="0" w:space="0" w:color="auto"/>
            <w:bottom w:val="none" w:sz="0" w:space="0" w:color="auto"/>
            <w:right w:val="none" w:sz="0" w:space="0" w:color="auto"/>
          </w:divBdr>
          <w:divsChild>
            <w:div w:id="232930416">
              <w:marLeft w:val="0"/>
              <w:marRight w:val="0"/>
              <w:marTop w:val="0"/>
              <w:marBottom w:val="0"/>
              <w:divBdr>
                <w:top w:val="none" w:sz="0" w:space="0" w:color="auto"/>
                <w:left w:val="none" w:sz="0" w:space="0" w:color="auto"/>
                <w:bottom w:val="none" w:sz="0" w:space="0" w:color="auto"/>
                <w:right w:val="none" w:sz="0" w:space="0" w:color="auto"/>
              </w:divBdr>
            </w:div>
            <w:div w:id="401105113">
              <w:marLeft w:val="0"/>
              <w:marRight w:val="0"/>
              <w:marTop w:val="0"/>
              <w:marBottom w:val="0"/>
              <w:divBdr>
                <w:top w:val="none" w:sz="0" w:space="0" w:color="auto"/>
                <w:left w:val="none" w:sz="0" w:space="0" w:color="auto"/>
                <w:bottom w:val="none" w:sz="0" w:space="0" w:color="auto"/>
                <w:right w:val="none" w:sz="0" w:space="0" w:color="auto"/>
              </w:divBdr>
            </w:div>
            <w:div w:id="442381770">
              <w:marLeft w:val="0"/>
              <w:marRight w:val="0"/>
              <w:marTop w:val="0"/>
              <w:marBottom w:val="0"/>
              <w:divBdr>
                <w:top w:val="none" w:sz="0" w:space="0" w:color="auto"/>
                <w:left w:val="none" w:sz="0" w:space="0" w:color="auto"/>
                <w:bottom w:val="none" w:sz="0" w:space="0" w:color="auto"/>
                <w:right w:val="none" w:sz="0" w:space="0" w:color="auto"/>
              </w:divBdr>
            </w:div>
            <w:div w:id="660429517">
              <w:marLeft w:val="0"/>
              <w:marRight w:val="0"/>
              <w:marTop w:val="0"/>
              <w:marBottom w:val="0"/>
              <w:divBdr>
                <w:top w:val="none" w:sz="0" w:space="0" w:color="auto"/>
                <w:left w:val="none" w:sz="0" w:space="0" w:color="auto"/>
                <w:bottom w:val="none" w:sz="0" w:space="0" w:color="auto"/>
                <w:right w:val="none" w:sz="0" w:space="0" w:color="auto"/>
              </w:divBdr>
            </w:div>
            <w:div w:id="698117586">
              <w:marLeft w:val="0"/>
              <w:marRight w:val="0"/>
              <w:marTop w:val="0"/>
              <w:marBottom w:val="0"/>
              <w:divBdr>
                <w:top w:val="none" w:sz="0" w:space="0" w:color="auto"/>
                <w:left w:val="none" w:sz="0" w:space="0" w:color="auto"/>
                <w:bottom w:val="none" w:sz="0" w:space="0" w:color="auto"/>
                <w:right w:val="none" w:sz="0" w:space="0" w:color="auto"/>
              </w:divBdr>
            </w:div>
            <w:div w:id="698702143">
              <w:marLeft w:val="0"/>
              <w:marRight w:val="0"/>
              <w:marTop w:val="0"/>
              <w:marBottom w:val="0"/>
              <w:divBdr>
                <w:top w:val="none" w:sz="0" w:space="0" w:color="auto"/>
                <w:left w:val="none" w:sz="0" w:space="0" w:color="auto"/>
                <w:bottom w:val="none" w:sz="0" w:space="0" w:color="auto"/>
                <w:right w:val="none" w:sz="0" w:space="0" w:color="auto"/>
              </w:divBdr>
            </w:div>
            <w:div w:id="733164540">
              <w:marLeft w:val="0"/>
              <w:marRight w:val="0"/>
              <w:marTop w:val="0"/>
              <w:marBottom w:val="0"/>
              <w:divBdr>
                <w:top w:val="none" w:sz="0" w:space="0" w:color="auto"/>
                <w:left w:val="none" w:sz="0" w:space="0" w:color="auto"/>
                <w:bottom w:val="none" w:sz="0" w:space="0" w:color="auto"/>
                <w:right w:val="none" w:sz="0" w:space="0" w:color="auto"/>
              </w:divBdr>
            </w:div>
            <w:div w:id="961617795">
              <w:marLeft w:val="0"/>
              <w:marRight w:val="0"/>
              <w:marTop w:val="0"/>
              <w:marBottom w:val="0"/>
              <w:divBdr>
                <w:top w:val="none" w:sz="0" w:space="0" w:color="auto"/>
                <w:left w:val="none" w:sz="0" w:space="0" w:color="auto"/>
                <w:bottom w:val="none" w:sz="0" w:space="0" w:color="auto"/>
                <w:right w:val="none" w:sz="0" w:space="0" w:color="auto"/>
              </w:divBdr>
            </w:div>
            <w:div w:id="1019354060">
              <w:marLeft w:val="0"/>
              <w:marRight w:val="0"/>
              <w:marTop w:val="0"/>
              <w:marBottom w:val="0"/>
              <w:divBdr>
                <w:top w:val="none" w:sz="0" w:space="0" w:color="auto"/>
                <w:left w:val="none" w:sz="0" w:space="0" w:color="auto"/>
                <w:bottom w:val="none" w:sz="0" w:space="0" w:color="auto"/>
                <w:right w:val="none" w:sz="0" w:space="0" w:color="auto"/>
              </w:divBdr>
            </w:div>
            <w:div w:id="1065950635">
              <w:marLeft w:val="0"/>
              <w:marRight w:val="0"/>
              <w:marTop w:val="0"/>
              <w:marBottom w:val="0"/>
              <w:divBdr>
                <w:top w:val="none" w:sz="0" w:space="0" w:color="auto"/>
                <w:left w:val="none" w:sz="0" w:space="0" w:color="auto"/>
                <w:bottom w:val="none" w:sz="0" w:space="0" w:color="auto"/>
                <w:right w:val="none" w:sz="0" w:space="0" w:color="auto"/>
              </w:divBdr>
            </w:div>
            <w:div w:id="1068773504">
              <w:marLeft w:val="0"/>
              <w:marRight w:val="0"/>
              <w:marTop w:val="0"/>
              <w:marBottom w:val="0"/>
              <w:divBdr>
                <w:top w:val="none" w:sz="0" w:space="0" w:color="auto"/>
                <w:left w:val="none" w:sz="0" w:space="0" w:color="auto"/>
                <w:bottom w:val="none" w:sz="0" w:space="0" w:color="auto"/>
                <w:right w:val="none" w:sz="0" w:space="0" w:color="auto"/>
              </w:divBdr>
            </w:div>
            <w:div w:id="1368488256">
              <w:marLeft w:val="0"/>
              <w:marRight w:val="0"/>
              <w:marTop w:val="0"/>
              <w:marBottom w:val="0"/>
              <w:divBdr>
                <w:top w:val="none" w:sz="0" w:space="0" w:color="auto"/>
                <w:left w:val="none" w:sz="0" w:space="0" w:color="auto"/>
                <w:bottom w:val="none" w:sz="0" w:space="0" w:color="auto"/>
                <w:right w:val="none" w:sz="0" w:space="0" w:color="auto"/>
              </w:divBdr>
            </w:div>
            <w:div w:id="1439371815">
              <w:marLeft w:val="0"/>
              <w:marRight w:val="0"/>
              <w:marTop w:val="0"/>
              <w:marBottom w:val="0"/>
              <w:divBdr>
                <w:top w:val="none" w:sz="0" w:space="0" w:color="auto"/>
                <w:left w:val="none" w:sz="0" w:space="0" w:color="auto"/>
                <w:bottom w:val="none" w:sz="0" w:space="0" w:color="auto"/>
                <w:right w:val="none" w:sz="0" w:space="0" w:color="auto"/>
              </w:divBdr>
            </w:div>
            <w:div w:id="1608928656">
              <w:marLeft w:val="0"/>
              <w:marRight w:val="0"/>
              <w:marTop w:val="0"/>
              <w:marBottom w:val="0"/>
              <w:divBdr>
                <w:top w:val="none" w:sz="0" w:space="0" w:color="auto"/>
                <w:left w:val="none" w:sz="0" w:space="0" w:color="auto"/>
                <w:bottom w:val="none" w:sz="0" w:space="0" w:color="auto"/>
                <w:right w:val="none" w:sz="0" w:space="0" w:color="auto"/>
              </w:divBdr>
            </w:div>
            <w:div w:id="1616329810">
              <w:marLeft w:val="0"/>
              <w:marRight w:val="0"/>
              <w:marTop w:val="0"/>
              <w:marBottom w:val="0"/>
              <w:divBdr>
                <w:top w:val="none" w:sz="0" w:space="0" w:color="auto"/>
                <w:left w:val="none" w:sz="0" w:space="0" w:color="auto"/>
                <w:bottom w:val="none" w:sz="0" w:space="0" w:color="auto"/>
                <w:right w:val="none" w:sz="0" w:space="0" w:color="auto"/>
              </w:divBdr>
            </w:div>
            <w:div w:id="1623001406">
              <w:marLeft w:val="0"/>
              <w:marRight w:val="0"/>
              <w:marTop w:val="0"/>
              <w:marBottom w:val="0"/>
              <w:divBdr>
                <w:top w:val="none" w:sz="0" w:space="0" w:color="auto"/>
                <w:left w:val="none" w:sz="0" w:space="0" w:color="auto"/>
                <w:bottom w:val="none" w:sz="0" w:space="0" w:color="auto"/>
                <w:right w:val="none" w:sz="0" w:space="0" w:color="auto"/>
              </w:divBdr>
            </w:div>
            <w:div w:id="1659847823">
              <w:marLeft w:val="0"/>
              <w:marRight w:val="0"/>
              <w:marTop w:val="0"/>
              <w:marBottom w:val="0"/>
              <w:divBdr>
                <w:top w:val="none" w:sz="0" w:space="0" w:color="auto"/>
                <w:left w:val="none" w:sz="0" w:space="0" w:color="auto"/>
                <w:bottom w:val="none" w:sz="0" w:space="0" w:color="auto"/>
                <w:right w:val="none" w:sz="0" w:space="0" w:color="auto"/>
              </w:divBdr>
            </w:div>
            <w:div w:id="1823350988">
              <w:marLeft w:val="0"/>
              <w:marRight w:val="0"/>
              <w:marTop w:val="0"/>
              <w:marBottom w:val="0"/>
              <w:divBdr>
                <w:top w:val="none" w:sz="0" w:space="0" w:color="auto"/>
                <w:left w:val="none" w:sz="0" w:space="0" w:color="auto"/>
                <w:bottom w:val="none" w:sz="0" w:space="0" w:color="auto"/>
                <w:right w:val="none" w:sz="0" w:space="0" w:color="auto"/>
              </w:divBdr>
            </w:div>
            <w:div w:id="2040740216">
              <w:marLeft w:val="0"/>
              <w:marRight w:val="0"/>
              <w:marTop w:val="0"/>
              <w:marBottom w:val="0"/>
              <w:divBdr>
                <w:top w:val="none" w:sz="0" w:space="0" w:color="auto"/>
                <w:left w:val="none" w:sz="0" w:space="0" w:color="auto"/>
                <w:bottom w:val="none" w:sz="0" w:space="0" w:color="auto"/>
                <w:right w:val="none" w:sz="0" w:space="0" w:color="auto"/>
              </w:divBdr>
            </w:div>
            <w:div w:id="2070304323">
              <w:marLeft w:val="0"/>
              <w:marRight w:val="0"/>
              <w:marTop w:val="0"/>
              <w:marBottom w:val="0"/>
              <w:divBdr>
                <w:top w:val="none" w:sz="0" w:space="0" w:color="auto"/>
                <w:left w:val="none" w:sz="0" w:space="0" w:color="auto"/>
                <w:bottom w:val="none" w:sz="0" w:space="0" w:color="auto"/>
                <w:right w:val="none" w:sz="0" w:space="0" w:color="auto"/>
              </w:divBdr>
            </w:div>
          </w:divsChild>
        </w:div>
        <w:div w:id="1119567349">
          <w:marLeft w:val="0"/>
          <w:marRight w:val="0"/>
          <w:marTop w:val="0"/>
          <w:marBottom w:val="0"/>
          <w:divBdr>
            <w:top w:val="none" w:sz="0" w:space="0" w:color="auto"/>
            <w:left w:val="none" w:sz="0" w:space="0" w:color="auto"/>
            <w:bottom w:val="none" w:sz="0" w:space="0" w:color="auto"/>
            <w:right w:val="none" w:sz="0" w:space="0" w:color="auto"/>
          </w:divBdr>
        </w:div>
        <w:div w:id="1119572870">
          <w:marLeft w:val="0"/>
          <w:marRight w:val="0"/>
          <w:marTop w:val="0"/>
          <w:marBottom w:val="0"/>
          <w:divBdr>
            <w:top w:val="none" w:sz="0" w:space="0" w:color="auto"/>
            <w:left w:val="none" w:sz="0" w:space="0" w:color="auto"/>
            <w:bottom w:val="none" w:sz="0" w:space="0" w:color="auto"/>
            <w:right w:val="none" w:sz="0" w:space="0" w:color="auto"/>
          </w:divBdr>
        </w:div>
        <w:div w:id="1235385917">
          <w:marLeft w:val="0"/>
          <w:marRight w:val="0"/>
          <w:marTop w:val="0"/>
          <w:marBottom w:val="0"/>
          <w:divBdr>
            <w:top w:val="none" w:sz="0" w:space="0" w:color="auto"/>
            <w:left w:val="none" w:sz="0" w:space="0" w:color="auto"/>
            <w:bottom w:val="none" w:sz="0" w:space="0" w:color="auto"/>
            <w:right w:val="none" w:sz="0" w:space="0" w:color="auto"/>
          </w:divBdr>
        </w:div>
        <w:div w:id="1249078999">
          <w:marLeft w:val="0"/>
          <w:marRight w:val="0"/>
          <w:marTop w:val="0"/>
          <w:marBottom w:val="0"/>
          <w:divBdr>
            <w:top w:val="none" w:sz="0" w:space="0" w:color="auto"/>
            <w:left w:val="none" w:sz="0" w:space="0" w:color="auto"/>
            <w:bottom w:val="none" w:sz="0" w:space="0" w:color="auto"/>
            <w:right w:val="none" w:sz="0" w:space="0" w:color="auto"/>
          </w:divBdr>
        </w:div>
        <w:div w:id="1315178802">
          <w:marLeft w:val="0"/>
          <w:marRight w:val="0"/>
          <w:marTop w:val="0"/>
          <w:marBottom w:val="0"/>
          <w:divBdr>
            <w:top w:val="none" w:sz="0" w:space="0" w:color="auto"/>
            <w:left w:val="none" w:sz="0" w:space="0" w:color="auto"/>
            <w:bottom w:val="none" w:sz="0" w:space="0" w:color="auto"/>
            <w:right w:val="none" w:sz="0" w:space="0" w:color="auto"/>
          </w:divBdr>
        </w:div>
        <w:div w:id="1369916623">
          <w:marLeft w:val="0"/>
          <w:marRight w:val="0"/>
          <w:marTop w:val="0"/>
          <w:marBottom w:val="0"/>
          <w:divBdr>
            <w:top w:val="none" w:sz="0" w:space="0" w:color="auto"/>
            <w:left w:val="none" w:sz="0" w:space="0" w:color="auto"/>
            <w:bottom w:val="none" w:sz="0" w:space="0" w:color="auto"/>
            <w:right w:val="none" w:sz="0" w:space="0" w:color="auto"/>
          </w:divBdr>
        </w:div>
        <w:div w:id="1380474783">
          <w:marLeft w:val="0"/>
          <w:marRight w:val="0"/>
          <w:marTop w:val="0"/>
          <w:marBottom w:val="0"/>
          <w:divBdr>
            <w:top w:val="none" w:sz="0" w:space="0" w:color="auto"/>
            <w:left w:val="none" w:sz="0" w:space="0" w:color="auto"/>
            <w:bottom w:val="none" w:sz="0" w:space="0" w:color="auto"/>
            <w:right w:val="none" w:sz="0" w:space="0" w:color="auto"/>
          </w:divBdr>
        </w:div>
        <w:div w:id="1391733042">
          <w:marLeft w:val="0"/>
          <w:marRight w:val="0"/>
          <w:marTop w:val="0"/>
          <w:marBottom w:val="0"/>
          <w:divBdr>
            <w:top w:val="none" w:sz="0" w:space="0" w:color="auto"/>
            <w:left w:val="none" w:sz="0" w:space="0" w:color="auto"/>
            <w:bottom w:val="none" w:sz="0" w:space="0" w:color="auto"/>
            <w:right w:val="none" w:sz="0" w:space="0" w:color="auto"/>
          </w:divBdr>
        </w:div>
        <w:div w:id="1431510557">
          <w:marLeft w:val="0"/>
          <w:marRight w:val="0"/>
          <w:marTop w:val="0"/>
          <w:marBottom w:val="0"/>
          <w:divBdr>
            <w:top w:val="none" w:sz="0" w:space="0" w:color="auto"/>
            <w:left w:val="none" w:sz="0" w:space="0" w:color="auto"/>
            <w:bottom w:val="none" w:sz="0" w:space="0" w:color="auto"/>
            <w:right w:val="none" w:sz="0" w:space="0" w:color="auto"/>
          </w:divBdr>
        </w:div>
        <w:div w:id="1545677705">
          <w:marLeft w:val="0"/>
          <w:marRight w:val="0"/>
          <w:marTop w:val="0"/>
          <w:marBottom w:val="0"/>
          <w:divBdr>
            <w:top w:val="none" w:sz="0" w:space="0" w:color="auto"/>
            <w:left w:val="none" w:sz="0" w:space="0" w:color="auto"/>
            <w:bottom w:val="none" w:sz="0" w:space="0" w:color="auto"/>
            <w:right w:val="none" w:sz="0" w:space="0" w:color="auto"/>
          </w:divBdr>
        </w:div>
        <w:div w:id="1683699114">
          <w:marLeft w:val="0"/>
          <w:marRight w:val="0"/>
          <w:marTop w:val="0"/>
          <w:marBottom w:val="0"/>
          <w:divBdr>
            <w:top w:val="none" w:sz="0" w:space="0" w:color="auto"/>
            <w:left w:val="none" w:sz="0" w:space="0" w:color="auto"/>
            <w:bottom w:val="none" w:sz="0" w:space="0" w:color="auto"/>
            <w:right w:val="none" w:sz="0" w:space="0" w:color="auto"/>
          </w:divBdr>
        </w:div>
        <w:div w:id="1713505542">
          <w:marLeft w:val="0"/>
          <w:marRight w:val="0"/>
          <w:marTop w:val="0"/>
          <w:marBottom w:val="0"/>
          <w:divBdr>
            <w:top w:val="none" w:sz="0" w:space="0" w:color="auto"/>
            <w:left w:val="none" w:sz="0" w:space="0" w:color="auto"/>
            <w:bottom w:val="none" w:sz="0" w:space="0" w:color="auto"/>
            <w:right w:val="none" w:sz="0" w:space="0" w:color="auto"/>
          </w:divBdr>
        </w:div>
        <w:div w:id="1726757183">
          <w:marLeft w:val="0"/>
          <w:marRight w:val="0"/>
          <w:marTop w:val="0"/>
          <w:marBottom w:val="0"/>
          <w:divBdr>
            <w:top w:val="none" w:sz="0" w:space="0" w:color="auto"/>
            <w:left w:val="none" w:sz="0" w:space="0" w:color="auto"/>
            <w:bottom w:val="none" w:sz="0" w:space="0" w:color="auto"/>
            <w:right w:val="none" w:sz="0" w:space="0" w:color="auto"/>
          </w:divBdr>
        </w:div>
        <w:div w:id="1731462297">
          <w:marLeft w:val="0"/>
          <w:marRight w:val="0"/>
          <w:marTop w:val="0"/>
          <w:marBottom w:val="0"/>
          <w:divBdr>
            <w:top w:val="none" w:sz="0" w:space="0" w:color="auto"/>
            <w:left w:val="none" w:sz="0" w:space="0" w:color="auto"/>
            <w:bottom w:val="none" w:sz="0" w:space="0" w:color="auto"/>
            <w:right w:val="none" w:sz="0" w:space="0" w:color="auto"/>
          </w:divBdr>
          <w:divsChild>
            <w:div w:id="81411535">
              <w:marLeft w:val="0"/>
              <w:marRight w:val="0"/>
              <w:marTop w:val="0"/>
              <w:marBottom w:val="0"/>
              <w:divBdr>
                <w:top w:val="none" w:sz="0" w:space="0" w:color="auto"/>
                <w:left w:val="none" w:sz="0" w:space="0" w:color="auto"/>
                <w:bottom w:val="none" w:sz="0" w:space="0" w:color="auto"/>
                <w:right w:val="none" w:sz="0" w:space="0" w:color="auto"/>
              </w:divBdr>
            </w:div>
            <w:div w:id="106386724">
              <w:marLeft w:val="0"/>
              <w:marRight w:val="0"/>
              <w:marTop w:val="0"/>
              <w:marBottom w:val="0"/>
              <w:divBdr>
                <w:top w:val="none" w:sz="0" w:space="0" w:color="auto"/>
                <w:left w:val="none" w:sz="0" w:space="0" w:color="auto"/>
                <w:bottom w:val="none" w:sz="0" w:space="0" w:color="auto"/>
                <w:right w:val="none" w:sz="0" w:space="0" w:color="auto"/>
              </w:divBdr>
            </w:div>
            <w:div w:id="109473759">
              <w:marLeft w:val="0"/>
              <w:marRight w:val="0"/>
              <w:marTop w:val="0"/>
              <w:marBottom w:val="0"/>
              <w:divBdr>
                <w:top w:val="none" w:sz="0" w:space="0" w:color="auto"/>
                <w:left w:val="none" w:sz="0" w:space="0" w:color="auto"/>
                <w:bottom w:val="none" w:sz="0" w:space="0" w:color="auto"/>
                <w:right w:val="none" w:sz="0" w:space="0" w:color="auto"/>
              </w:divBdr>
            </w:div>
            <w:div w:id="159397409">
              <w:marLeft w:val="0"/>
              <w:marRight w:val="0"/>
              <w:marTop w:val="0"/>
              <w:marBottom w:val="0"/>
              <w:divBdr>
                <w:top w:val="none" w:sz="0" w:space="0" w:color="auto"/>
                <w:left w:val="none" w:sz="0" w:space="0" w:color="auto"/>
                <w:bottom w:val="none" w:sz="0" w:space="0" w:color="auto"/>
                <w:right w:val="none" w:sz="0" w:space="0" w:color="auto"/>
              </w:divBdr>
            </w:div>
            <w:div w:id="439223489">
              <w:marLeft w:val="0"/>
              <w:marRight w:val="0"/>
              <w:marTop w:val="0"/>
              <w:marBottom w:val="0"/>
              <w:divBdr>
                <w:top w:val="none" w:sz="0" w:space="0" w:color="auto"/>
                <w:left w:val="none" w:sz="0" w:space="0" w:color="auto"/>
                <w:bottom w:val="none" w:sz="0" w:space="0" w:color="auto"/>
                <w:right w:val="none" w:sz="0" w:space="0" w:color="auto"/>
              </w:divBdr>
            </w:div>
            <w:div w:id="775060931">
              <w:marLeft w:val="0"/>
              <w:marRight w:val="0"/>
              <w:marTop w:val="0"/>
              <w:marBottom w:val="0"/>
              <w:divBdr>
                <w:top w:val="none" w:sz="0" w:space="0" w:color="auto"/>
                <w:left w:val="none" w:sz="0" w:space="0" w:color="auto"/>
                <w:bottom w:val="none" w:sz="0" w:space="0" w:color="auto"/>
                <w:right w:val="none" w:sz="0" w:space="0" w:color="auto"/>
              </w:divBdr>
            </w:div>
            <w:div w:id="798258441">
              <w:marLeft w:val="0"/>
              <w:marRight w:val="0"/>
              <w:marTop w:val="0"/>
              <w:marBottom w:val="0"/>
              <w:divBdr>
                <w:top w:val="none" w:sz="0" w:space="0" w:color="auto"/>
                <w:left w:val="none" w:sz="0" w:space="0" w:color="auto"/>
                <w:bottom w:val="none" w:sz="0" w:space="0" w:color="auto"/>
                <w:right w:val="none" w:sz="0" w:space="0" w:color="auto"/>
              </w:divBdr>
            </w:div>
            <w:div w:id="800609228">
              <w:marLeft w:val="0"/>
              <w:marRight w:val="0"/>
              <w:marTop w:val="0"/>
              <w:marBottom w:val="0"/>
              <w:divBdr>
                <w:top w:val="none" w:sz="0" w:space="0" w:color="auto"/>
                <w:left w:val="none" w:sz="0" w:space="0" w:color="auto"/>
                <w:bottom w:val="none" w:sz="0" w:space="0" w:color="auto"/>
                <w:right w:val="none" w:sz="0" w:space="0" w:color="auto"/>
              </w:divBdr>
            </w:div>
            <w:div w:id="1322350236">
              <w:marLeft w:val="0"/>
              <w:marRight w:val="0"/>
              <w:marTop w:val="0"/>
              <w:marBottom w:val="0"/>
              <w:divBdr>
                <w:top w:val="none" w:sz="0" w:space="0" w:color="auto"/>
                <w:left w:val="none" w:sz="0" w:space="0" w:color="auto"/>
                <w:bottom w:val="none" w:sz="0" w:space="0" w:color="auto"/>
                <w:right w:val="none" w:sz="0" w:space="0" w:color="auto"/>
              </w:divBdr>
            </w:div>
            <w:div w:id="1381708824">
              <w:marLeft w:val="0"/>
              <w:marRight w:val="0"/>
              <w:marTop w:val="0"/>
              <w:marBottom w:val="0"/>
              <w:divBdr>
                <w:top w:val="none" w:sz="0" w:space="0" w:color="auto"/>
                <w:left w:val="none" w:sz="0" w:space="0" w:color="auto"/>
                <w:bottom w:val="none" w:sz="0" w:space="0" w:color="auto"/>
                <w:right w:val="none" w:sz="0" w:space="0" w:color="auto"/>
              </w:divBdr>
            </w:div>
            <w:div w:id="1390495018">
              <w:marLeft w:val="0"/>
              <w:marRight w:val="0"/>
              <w:marTop w:val="0"/>
              <w:marBottom w:val="0"/>
              <w:divBdr>
                <w:top w:val="none" w:sz="0" w:space="0" w:color="auto"/>
                <w:left w:val="none" w:sz="0" w:space="0" w:color="auto"/>
                <w:bottom w:val="none" w:sz="0" w:space="0" w:color="auto"/>
                <w:right w:val="none" w:sz="0" w:space="0" w:color="auto"/>
              </w:divBdr>
            </w:div>
            <w:div w:id="1408579657">
              <w:marLeft w:val="0"/>
              <w:marRight w:val="0"/>
              <w:marTop w:val="0"/>
              <w:marBottom w:val="0"/>
              <w:divBdr>
                <w:top w:val="none" w:sz="0" w:space="0" w:color="auto"/>
                <w:left w:val="none" w:sz="0" w:space="0" w:color="auto"/>
                <w:bottom w:val="none" w:sz="0" w:space="0" w:color="auto"/>
                <w:right w:val="none" w:sz="0" w:space="0" w:color="auto"/>
              </w:divBdr>
            </w:div>
            <w:div w:id="1424838094">
              <w:marLeft w:val="0"/>
              <w:marRight w:val="0"/>
              <w:marTop w:val="0"/>
              <w:marBottom w:val="0"/>
              <w:divBdr>
                <w:top w:val="none" w:sz="0" w:space="0" w:color="auto"/>
                <w:left w:val="none" w:sz="0" w:space="0" w:color="auto"/>
                <w:bottom w:val="none" w:sz="0" w:space="0" w:color="auto"/>
                <w:right w:val="none" w:sz="0" w:space="0" w:color="auto"/>
              </w:divBdr>
            </w:div>
            <w:div w:id="1486245308">
              <w:marLeft w:val="0"/>
              <w:marRight w:val="0"/>
              <w:marTop w:val="0"/>
              <w:marBottom w:val="0"/>
              <w:divBdr>
                <w:top w:val="none" w:sz="0" w:space="0" w:color="auto"/>
                <w:left w:val="none" w:sz="0" w:space="0" w:color="auto"/>
                <w:bottom w:val="none" w:sz="0" w:space="0" w:color="auto"/>
                <w:right w:val="none" w:sz="0" w:space="0" w:color="auto"/>
              </w:divBdr>
            </w:div>
            <w:div w:id="1514803314">
              <w:marLeft w:val="0"/>
              <w:marRight w:val="0"/>
              <w:marTop w:val="0"/>
              <w:marBottom w:val="0"/>
              <w:divBdr>
                <w:top w:val="none" w:sz="0" w:space="0" w:color="auto"/>
                <w:left w:val="none" w:sz="0" w:space="0" w:color="auto"/>
                <w:bottom w:val="none" w:sz="0" w:space="0" w:color="auto"/>
                <w:right w:val="none" w:sz="0" w:space="0" w:color="auto"/>
              </w:divBdr>
            </w:div>
            <w:div w:id="1881894814">
              <w:marLeft w:val="0"/>
              <w:marRight w:val="0"/>
              <w:marTop w:val="0"/>
              <w:marBottom w:val="0"/>
              <w:divBdr>
                <w:top w:val="none" w:sz="0" w:space="0" w:color="auto"/>
                <w:left w:val="none" w:sz="0" w:space="0" w:color="auto"/>
                <w:bottom w:val="none" w:sz="0" w:space="0" w:color="auto"/>
                <w:right w:val="none" w:sz="0" w:space="0" w:color="auto"/>
              </w:divBdr>
            </w:div>
            <w:div w:id="2023050913">
              <w:marLeft w:val="0"/>
              <w:marRight w:val="0"/>
              <w:marTop w:val="0"/>
              <w:marBottom w:val="0"/>
              <w:divBdr>
                <w:top w:val="none" w:sz="0" w:space="0" w:color="auto"/>
                <w:left w:val="none" w:sz="0" w:space="0" w:color="auto"/>
                <w:bottom w:val="none" w:sz="0" w:space="0" w:color="auto"/>
                <w:right w:val="none" w:sz="0" w:space="0" w:color="auto"/>
              </w:divBdr>
            </w:div>
            <w:div w:id="2033535655">
              <w:marLeft w:val="0"/>
              <w:marRight w:val="0"/>
              <w:marTop w:val="0"/>
              <w:marBottom w:val="0"/>
              <w:divBdr>
                <w:top w:val="none" w:sz="0" w:space="0" w:color="auto"/>
                <w:left w:val="none" w:sz="0" w:space="0" w:color="auto"/>
                <w:bottom w:val="none" w:sz="0" w:space="0" w:color="auto"/>
                <w:right w:val="none" w:sz="0" w:space="0" w:color="auto"/>
              </w:divBdr>
            </w:div>
            <w:div w:id="2034837100">
              <w:marLeft w:val="0"/>
              <w:marRight w:val="0"/>
              <w:marTop w:val="0"/>
              <w:marBottom w:val="0"/>
              <w:divBdr>
                <w:top w:val="none" w:sz="0" w:space="0" w:color="auto"/>
                <w:left w:val="none" w:sz="0" w:space="0" w:color="auto"/>
                <w:bottom w:val="none" w:sz="0" w:space="0" w:color="auto"/>
                <w:right w:val="none" w:sz="0" w:space="0" w:color="auto"/>
              </w:divBdr>
            </w:div>
            <w:div w:id="2089576401">
              <w:marLeft w:val="0"/>
              <w:marRight w:val="0"/>
              <w:marTop w:val="0"/>
              <w:marBottom w:val="0"/>
              <w:divBdr>
                <w:top w:val="none" w:sz="0" w:space="0" w:color="auto"/>
                <w:left w:val="none" w:sz="0" w:space="0" w:color="auto"/>
                <w:bottom w:val="none" w:sz="0" w:space="0" w:color="auto"/>
                <w:right w:val="none" w:sz="0" w:space="0" w:color="auto"/>
              </w:divBdr>
            </w:div>
          </w:divsChild>
        </w:div>
        <w:div w:id="1731609679">
          <w:marLeft w:val="0"/>
          <w:marRight w:val="0"/>
          <w:marTop w:val="0"/>
          <w:marBottom w:val="0"/>
          <w:divBdr>
            <w:top w:val="none" w:sz="0" w:space="0" w:color="auto"/>
            <w:left w:val="none" w:sz="0" w:space="0" w:color="auto"/>
            <w:bottom w:val="none" w:sz="0" w:space="0" w:color="auto"/>
            <w:right w:val="none" w:sz="0" w:space="0" w:color="auto"/>
          </w:divBdr>
          <w:divsChild>
            <w:div w:id="47538015">
              <w:marLeft w:val="0"/>
              <w:marRight w:val="0"/>
              <w:marTop w:val="0"/>
              <w:marBottom w:val="0"/>
              <w:divBdr>
                <w:top w:val="none" w:sz="0" w:space="0" w:color="auto"/>
                <w:left w:val="none" w:sz="0" w:space="0" w:color="auto"/>
                <w:bottom w:val="none" w:sz="0" w:space="0" w:color="auto"/>
                <w:right w:val="none" w:sz="0" w:space="0" w:color="auto"/>
              </w:divBdr>
            </w:div>
            <w:div w:id="75980437">
              <w:marLeft w:val="0"/>
              <w:marRight w:val="0"/>
              <w:marTop w:val="0"/>
              <w:marBottom w:val="0"/>
              <w:divBdr>
                <w:top w:val="none" w:sz="0" w:space="0" w:color="auto"/>
                <w:left w:val="none" w:sz="0" w:space="0" w:color="auto"/>
                <w:bottom w:val="none" w:sz="0" w:space="0" w:color="auto"/>
                <w:right w:val="none" w:sz="0" w:space="0" w:color="auto"/>
              </w:divBdr>
            </w:div>
            <w:div w:id="214700098">
              <w:marLeft w:val="0"/>
              <w:marRight w:val="0"/>
              <w:marTop w:val="0"/>
              <w:marBottom w:val="0"/>
              <w:divBdr>
                <w:top w:val="none" w:sz="0" w:space="0" w:color="auto"/>
                <w:left w:val="none" w:sz="0" w:space="0" w:color="auto"/>
                <w:bottom w:val="none" w:sz="0" w:space="0" w:color="auto"/>
                <w:right w:val="none" w:sz="0" w:space="0" w:color="auto"/>
              </w:divBdr>
            </w:div>
            <w:div w:id="224805602">
              <w:marLeft w:val="0"/>
              <w:marRight w:val="0"/>
              <w:marTop w:val="0"/>
              <w:marBottom w:val="0"/>
              <w:divBdr>
                <w:top w:val="none" w:sz="0" w:space="0" w:color="auto"/>
                <w:left w:val="none" w:sz="0" w:space="0" w:color="auto"/>
                <w:bottom w:val="none" w:sz="0" w:space="0" w:color="auto"/>
                <w:right w:val="none" w:sz="0" w:space="0" w:color="auto"/>
              </w:divBdr>
            </w:div>
            <w:div w:id="229773092">
              <w:marLeft w:val="0"/>
              <w:marRight w:val="0"/>
              <w:marTop w:val="0"/>
              <w:marBottom w:val="0"/>
              <w:divBdr>
                <w:top w:val="none" w:sz="0" w:space="0" w:color="auto"/>
                <w:left w:val="none" w:sz="0" w:space="0" w:color="auto"/>
                <w:bottom w:val="none" w:sz="0" w:space="0" w:color="auto"/>
                <w:right w:val="none" w:sz="0" w:space="0" w:color="auto"/>
              </w:divBdr>
            </w:div>
            <w:div w:id="389885606">
              <w:marLeft w:val="0"/>
              <w:marRight w:val="0"/>
              <w:marTop w:val="0"/>
              <w:marBottom w:val="0"/>
              <w:divBdr>
                <w:top w:val="none" w:sz="0" w:space="0" w:color="auto"/>
                <w:left w:val="none" w:sz="0" w:space="0" w:color="auto"/>
                <w:bottom w:val="none" w:sz="0" w:space="0" w:color="auto"/>
                <w:right w:val="none" w:sz="0" w:space="0" w:color="auto"/>
              </w:divBdr>
            </w:div>
            <w:div w:id="527256297">
              <w:marLeft w:val="0"/>
              <w:marRight w:val="0"/>
              <w:marTop w:val="0"/>
              <w:marBottom w:val="0"/>
              <w:divBdr>
                <w:top w:val="none" w:sz="0" w:space="0" w:color="auto"/>
                <w:left w:val="none" w:sz="0" w:space="0" w:color="auto"/>
                <w:bottom w:val="none" w:sz="0" w:space="0" w:color="auto"/>
                <w:right w:val="none" w:sz="0" w:space="0" w:color="auto"/>
              </w:divBdr>
            </w:div>
            <w:div w:id="534469118">
              <w:marLeft w:val="0"/>
              <w:marRight w:val="0"/>
              <w:marTop w:val="0"/>
              <w:marBottom w:val="0"/>
              <w:divBdr>
                <w:top w:val="none" w:sz="0" w:space="0" w:color="auto"/>
                <w:left w:val="none" w:sz="0" w:space="0" w:color="auto"/>
                <w:bottom w:val="none" w:sz="0" w:space="0" w:color="auto"/>
                <w:right w:val="none" w:sz="0" w:space="0" w:color="auto"/>
              </w:divBdr>
            </w:div>
            <w:div w:id="589435846">
              <w:marLeft w:val="0"/>
              <w:marRight w:val="0"/>
              <w:marTop w:val="0"/>
              <w:marBottom w:val="0"/>
              <w:divBdr>
                <w:top w:val="none" w:sz="0" w:space="0" w:color="auto"/>
                <w:left w:val="none" w:sz="0" w:space="0" w:color="auto"/>
                <w:bottom w:val="none" w:sz="0" w:space="0" w:color="auto"/>
                <w:right w:val="none" w:sz="0" w:space="0" w:color="auto"/>
              </w:divBdr>
            </w:div>
            <w:div w:id="589850464">
              <w:marLeft w:val="0"/>
              <w:marRight w:val="0"/>
              <w:marTop w:val="0"/>
              <w:marBottom w:val="0"/>
              <w:divBdr>
                <w:top w:val="none" w:sz="0" w:space="0" w:color="auto"/>
                <w:left w:val="none" w:sz="0" w:space="0" w:color="auto"/>
                <w:bottom w:val="none" w:sz="0" w:space="0" w:color="auto"/>
                <w:right w:val="none" w:sz="0" w:space="0" w:color="auto"/>
              </w:divBdr>
            </w:div>
            <w:div w:id="610013587">
              <w:marLeft w:val="0"/>
              <w:marRight w:val="0"/>
              <w:marTop w:val="0"/>
              <w:marBottom w:val="0"/>
              <w:divBdr>
                <w:top w:val="none" w:sz="0" w:space="0" w:color="auto"/>
                <w:left w:val="none" w:sz="0" w:space="0" w:color="auto"/>
                <w:bottom w:val="none" w:sz="0" w:space="0" w:color="auto"/>
                <w:right w:val="none" w:sz="0" w:space="0" w:color="auto"/>
              </w:divBdr>
            </w:div>
            <w:div w:id="921139056">
              <w:marLeft w:val="0"/>
              <w:marRight w:val="0"/>
              <w:marTop w:val="0"/>
              <w:marBottom w:val="0"/>
              <w:divBdr>
                <w:top w:val="none" w:sz="0" w:space="0" w:color="auto"/>
                <w:left w:val="none" w:sz="0" w:space="0" w:color="auto"/>
                <w:bottom w:val="none" w:sz="0" w:space="0" w:color="auto"/>
                <w:right w:val="none" w:sz="0" w:space="0" w:color="auto"/>
              </w:divBdr>
            </w:div>
            <w:div w:id="1096443598">
              <w:marLeft w:val="0"/>
              <w:marRight w:val="0"/>
              <w:marTop w:val="0"/>
              <w:marBottom w:val="0"/>
              <w:divBdr>
                <w:top w:val="none" w:sz="0" w:space="0" w:color="auto"/>
                <w:left w:val="none" w:sz="0" w:space="0" w:color="auto"/>
                <w:bottom w:val="none" w:sz="0" w:space="0" w:color="auto"/>
                <w:right w:val="none" w:sz="0" w:space="0" w:color="auto"/>
              </w:divBdr>
            </w:div>
            <w:div w:id="1488595707">
              <w:marLeft w:val="0"/>
              <w:marRight w:val="0"/>
              <w:marTop w:val="0"/>
              <w:marBottom w:val="0"/>
              <w:divBdr>
                <w:top w:val="none" w:sz="0" w:space="0" w:color="auto"/>
                <w:left w:val="none" w:sz="0" w:space="0" w:color="auto"/>
                <w:bottom w:val="none" w:sz="0" w:space="0" w:color="auto"/>
                <w:right w:val="none" w:sz="0" w:space="0" w:color="auto"/>
              </w:divBdr>
            </w:div>
            <w:div w:id="1572274395">
              <w:marLeft w:val="0"/>
              <w:marRight w:val="0"/>
              <w:marTop w:val="0"/>
              <w:marBottom w:val="0"/>
              <w:divBdr>
                <w:top w:val="none" w:sz="0" w:space="0" w:color="auto"/>
                <w:left w:val="none" w:sz="0" w:space="0" w:color="auto"/>
                <w:bottom w:val="none" w:sz="0" w:space="0" w:color="auto"/>
                <w:right w:val="none" w:sz="0" w:space="0" w:color="auto"/>
              </w:divBdr>
            </w:div>
            <w:div w:id="1927612176">
              <w:marLeft w:val="0"/>
              <w:marRight w:val="0"/>
              <w:marTop w:val="0"/>
              <w:marBottom w:val="0"/>
              <w:divBdr>
                <w:top w:val="none" w:sz="0" w:space="0" w:color="auto"/>
                <w:left w:val="none" w:sz="0" w:space="0" w:color="auto"/>
                <w:bottom w:val="none" w:sz="0" w:space="0" w:color="auto"/>
                <w:right w:val="none" w:sz="0" w:space="0" w:color="auto"/>
              </w:divBdr>
            </w:div>
            <w:div w:id="1928884743">
              <w:marLeft w:val="0"/>
              <w:marRight w:val="0"/>
              <w:marTop w:val="0"/>
              <w:marBottom w:val="0"/>
              <w:divBdr>
                <w:top w:val="none" w:sz="0" w:space="0" w:color="auto"/>
                <w:left w:val="none" w:sz="0" w:space="0" w:color="auto"/>
                <w:bottom w:val="none" w:sz="0" w:space="0" w:color="auto"/>
                <w:right w:val="none" w:sz="0" w:space="0" w:color="auto"/>
              </w:divBdr>
            </w:div>
            <w:div w:id="1970164552">
              <w:marLeft w:val="0"/>
              <w:marRight w:val="0"/>
              <w:marTop w:val="0"/>
              <w:marBottom w:val="0"/>
              <w:divBdr>
                <w:top w:val="none" w:sz="0" w:space="0" w:color="auto"/>
                <w:left w:val="none" w:sz="0" w:space="0" w:color="auto"/>
                <w:bottom w:val="none" w:sz="0" w:space="0" w:color="auto"/>
                <w:right w:val="none" w:sz="0" w:space="0" w:color="auto"/>
              </w:divBdr>
            </w:div>
            <w:div w:id="2010405388">
              <w:marLeft w:val="0"/>
              <w:marRight w:val="0"/>
              <w:marTop w:val="0"/>
              <w:marBottom w:val="0"/>
              <w:divBdr>
                <w:top w:val="none" w:sz="0" w:space="0" w:color="auto"/>
                <w:left w:val="none" w:sz="0" w:space="0" w:color="auto"/>
                <w:bottom w:val="none" w:sz="0" w:space="0" w:color="auto"/>
                <w:right w:val="none" w:sz="0" w:space="0" w:color="auto"/>
              </w:divBdr>
            </w:div>
            <w:div w:id="2138991614">
              <w:marLeft w:val="0"/>
              <w:marRight w:val="0"/>
              <w:marTop w:val="0"/>
              <w:marBottom w:val="0"/>
              <w:divBdr>
                <w:top w:val="none" w:sz="0" w:space="0" w:color="auto"/>
                <w:left w:val="none" w:sz="0" w:space="0" w:color="auto"/>
                <w:bottom w:val="none" w:sz="0" w:space="0" w:color="auto"/>
                <w:right w:val="none" w:sz="0" w:space="0" w:color="auto"/>
              </w:divBdr>
            </w:div>
          </w:divsChild>
        </w:div>
        <w:div w:id="1842890919">
          <w:marLeft w:val="0"/>
          <w:marRight w:val="0"/>
          <w:marTop w:val="0"/>
          <w:marBottom w:val="0"/>
          <w:divBdr>
            <w:top w:val="none" w:sz="0" w:space="0" w:color="auto"/>
            <w:left w:val="none" w:sz="0" w:space="0" w:color="auto"/>
            <w:bottom w:val="none" w:sz="0" w:space="0" w:color="auto"/>
            <w:right w:val="none" w:sz="0" w:space="0" w:color="auto"/>
          </w:divBdr>
        </w:div>
        <w:div w:id="1861312504">
          <w:marLeft w:val="0"/>
          <w:marRight w:val="0"/>
          <w:marTop w:val="0"/>
          <w:marBottom w:val="0"/>
          <w:divBdr>
            <w:top w:val="none" w:sz="0" w:space="0" w:color="auto"/>
            <w:left w:val="none" w:sz="0" w:space="0" w:color="auto"/>
            <w:bottom w:val="none" w:sz="0" w:space="0" w:color="auto"/>
            <w:right w:val="none" w:sz="0" w:space="0" w:color="auto"/>
          </w:divBdr>
          <w:divsChild>
            <w:div w:id="143814296">
              <w:marLeft w:val="0"/>
              <w:marRight w:val="0"/>
              <w:marTop w:val="0"/>
              <w:marBottom w:val="0"/>
              <w:divBdr>
                <w:top w:val="none" w:sz="0" w:space="0" w:color="auto"/>
                <w:left w:val="none" w:sz="0" w:space="0" w:color="auto"/>
                <w:bottom w:val="none" w:sz="0" w:space="0" w:color="auto"/>
                <w:right w:val="none" w:sz="0" w:space="0" w:color="auto"/>
              </w:divBdr>
            </w:div>
            <w:div w:id="205530293">
              <w:marLeft w:val="0"/>
              <w:marRight w:val="0"/>
              <w:marTop w:val="0"/>
              <w:marBottom w:val="0"/>
              <w:divBdr>
                <w:top w:val="none" w:sz="0" w:space="0" w:color="auto"/>
                <w:left w:val="none" w:sz="0" w:space="0" w:color="auto"/>
                <w:bottom w:val="none" w:sz="0" w:space="0" w:color="auto"/>
                <w:right w:val="none" w:sz="0" w:space="0" w:color="auto"/>
              </w:divBdr>
            </w:div>
            <w:div w:id="242840257">
              <w:marLeft w:val="0"/>
              <w:marRight w:val="0"/>
              <w:marTop w:val="0"/>
              <w:marBottom w:val="0"/>
              <w:divBdr>
                <w:top w:val="none" w:sz="0" w:space="0" w:color="auto"/>
                <w:left w:val="none" w:sz="0" w:space="0" w:color="auto"/>
                <w:bottom w:val="none" w:sz="0" w:space="0" w:color="auto"/>
                <w:right w:val="none" w:sz="0" w:space="0" w:color="auto"/>
              </w:divBdr>
            </w:div>
            <w:div w:id="447551790">
              <w:marLeft w:val="0"/>
              <w:marRight w:val="0"/>
              <w:marTop w:val="0"/>
              <w:marBottom w:val="0"/>
              <w:divBdr>
                <w:top w:val="none" w:sz="0" w:space="0" w:color="auto"/>
                <w:left w:val="none" w:sz="0" w:space="0" w:color="auto"/>
                <w:bottom w:val="none" w:sz="0" w:space="0" w:color="auto"/>
                <w:right w:val="none" w:sz="0" w:space="0" w:color="auto"/>
              </w:divBdr>
            </w:div>
            <w:div w:id="656768584">
              <w:marLeft w:val="0"/>
              <w:marRight w:val="0"/>
              <w:marTop w:val="0"/>
              <w:marBottom w:val="0"/>
              <w:divBdr>
                <w:top w:val="none" w:sz="0" w:space="0" w:color="auto"/>
                <w:left w:val="none" w:sz="0" w:space="0" w:color="auto"/>
                <w:bottom w:val="none" w:sz="0" w:space="0" w:color="auto"/>
                <w:right w:val="none" w:sz="0" w:space="0" w:color="auto"/>
              </w:divBdr>
            </w:div>
            <w:div w:id="756486384">
              <w:marLeft w:val="0"/>
              <w:marRight w:val="0"/>
              <w:marTop w:val="0"/>
              <w:marBottom w:val="0"/>
              <w:divBdr>
                <w:top w:val="none" w:sz="0" w:space="0" w:color="auto"/>
                <w:left w:val="none" w:sz="0" w:space="0" w:color="auto"/>
                <w:bottom w:val="none" w:sz="0" w:space="0" w:color="auto"/>
                <w:right w:val="none" w:sz="0" w:space="0" w:color="auto"/>
              </w:divBdr>
            </w:div>
            <w:div w:id="781657259">
              <w:marLeft w:val="0"/>
              <w:marRight w:val="0"/>
              <w:marTop w:val="0"/>
              <w:marBottom w:val="0"/>
              <w:divBdr>
                <w:top w:val="none" w:sz="0" w:space="0" w:color="auto"/>
                <w:left w:val="none" w:sz="0" w:space="0" w:color="auto"/>
                <w:bottom w:val="none" w:sz="0" w:space="0" w:color="auto"/>
                <w:right w:val="none" w:sz="0" w:space="0" w:color="auto"/>
              </w:divBdr>
            </w:div>
            <w:div w:id="900604635">
              <w:marLeft w:val="0"/>
              <w:marRight w:val="0"/>
              <w:marTop w:val="0"/>
              <w:marBottom w:val="0"/>
              <w:divBdr>
                <w:top w:val="none" w:sz="0" w:space="0" w:color="auto"/>
                <w:left w:val="none" w:sz="0" w:space="0" w:color="auto"/>
                <w:bottom w:val="none" w:sz="0" w:space="0" w:color="auto"/>
                <w:right w:val="none" w:sz="0" w:space="0" w:color="auto"/>
              </w:divBdr>
            </w:div>
            <w:div w:id="961183677">
              <w:marLeft w:val="0"/>
              <w:marRight w:val="0"/>
              <w:marTop w:val="0"/>
              <w:marBottom w:val="0"/>
              <w:divBdr>
                <w:top w:val="none" w:sz="0" w:space="0" w:color="auto"/>
                <w:left w:val="none" w:sz="0" w:space="0" w:color="auto"/>
                <w:bottom w:val="none" w:sz="0" w:space="0" w:color="auto"/>
                <w:right w:val="none" w:sz="0" w:space="0" w:color="auto"/>
              </w:divBdr>
            </w:div>
            <w:div w:id="968631144">
              <w:marLeft w:val="0"/>
              <w:marRight w:val="0"/>
              <w:marTop w:val="0"/>
              <w:marBottom w:val="0"/>
              <w:divBdr>
                <w:top w:val="none" w:sz="0" w:space="0" w:color="auto"/>
                <w:left w:val="none" w:sz="0" w:space="0" w:color="auto"/>
                <w:bottom w:val="none" w:sz="0" w:space="0" w:color="auto"/>
                <w:right w:val="none" w:sz="0" w:space="0" w:color="auto"/>
              </w:divBdr>
            </w:div>
            <w:div w:id="1049955683">
              <w:marLeft w:val="0"/>
              <w:marRight w:val="0"/>
              <w:marTop w:val="0"/>
              <w:marBottom w:val="0"/>
              <w:divBdr>
                <w:top w:val="none" w:sz="0" w:space="0" w:color="auto"/>
                <w:left w:val="none" w:sz="0" w:space="0" w:color="auto"/>
                <w:bottom w:val="none" w:sz="0" w:space="0" w:color="auto"/>
                <w:right w:val="none" w:sz="0" w:space="0" w:color="auto"/>
              </w:divBdr>
            </w:div>
            <w:div w:id="1193570378">
              <w:marLeft w:val="0"/>
              <w:marRight w:val="0"/>
              <w:marTop w:val="0"/>
              <w:marBottom w:val="0"/>
              <w:divBdr>
                <w:top w:val="none" w:sz="0" w:space="0" w:color="auto"/>
                <w:left w:val="none" w:sz="0" w:space="0" w:color="auto"/>
                <w:bottom w:val="none" w:sz="0" w:space="0" w:color="auto"/>
                <w:right w:val="none" w:sz="0" w:space="0" w:color="auto"/>
              </w:divBdr>
            </w:div>
            <w:div w:id="1253970843">
              <w:marLeft w:val="0"/>
              <w:marRight w:val="0"/>
              <w:marTop w:val="0"/>
              <w:marBottom w:val="0"/>
              <w:divBdr>
                <w:top w:val="none" w:sz="0" w:space="0" w:color="auto"/>
                <w:left w:val="none" w:sz="0" w:space="0" w:color="auto"/>
                <w:bottom w:val="none" w:sz="0" w:space="0" w:color="auto"/>
                <w:right w:val="none" w:sz="0" w:space="0" w:color="auto"/>
              </w:divBdr>
            </w:div>
            <w:div w:id="1303274294">
              <w:marLeft w:val="0"/>
              <w:marRight w:val="0"/>
              <w:marTop w:val="0"/>
              <w:marBottom w:val="0"/>
              <w:divBdr>
                <w:top w:val="none" w:sz="0" w:space="0" w:color="auto"/>
                <w:left w:val="none" w:sz="0" w:space="0" w:color="auto"/>
                <w:bottom w:val="none" w:sz="0" w:space="0" w:color="auto"/>
                <w:right w:val="none" w:sz="0" w:space="0" w:color="auto"/>
              </w:divBdr>
            </w:div>
            <w:div w:id="1553155904">
              <w:marLeft w:val="0"/>
              <w:marRight w:val="0"/>
              <w:marTop w:val="0"/>
              <w:marBottom w:val="0"/>
              <w:divBdr>
                <w:top w:val="none" w:sz="0" w:space="0" w:color="auto"/>
                <w:left w:val="none" w:sz="0" w:space="0" w:color="auto"/>
                <w:bottom w:val="none" w:sz="0" w:space="0" w:color="auto"/>
                <w:right w:val="none" w:sz="0" w:space="0" w:color="auto"/>
              </w:divBdr>
            </w:div>
            <w:div w:id="1639652579">
              <w:marLeft w:val="0"/>
              <w:marRight w:val="0"/>
              <w:marTop w:val="0"/>
              <w:marBottom w:val="0"/>
              <w:divBdr>
                <w:top w:val="none" w:sz="0" w:space="0" w:color="auto"/>
                <w:left w:val="none" w:sz="0" w:space="0" w:color="auto"/>
                <w:bottom w:val="none" w:sz="0" w:space="0" w:color="auto"/>
                <w:right w:val="none" w:sz="0" w:space="0" w:color="auto"/>
              </w:divBdr>
            </w:div>
            <w:div w:id="1867476895">
              <w:marLeft w:val="0"/>
              <w:marRight w:val="0"/>
              <w:marTop w:val="0"/>
              <w:marBottom w:val="0"/>
              <w:divBdr>
                <w:top w:val="none" w:sz="0" w:space="0" w:color="auto"/>
                <w:left w:val="none" w:sz="0" w:space="0" w:color="auto"/>
                <w:bottom w:val="none" w:sz="0" w:space="0" w:color="auto"/>
                <w:right w:val="none" w:sz="0" w:space="0" w:color="auto"/>
              </w:divBdr>
            </w:div>
            <w:div w:id="1887520091">
              <w:marLeft w:val="0"/>
              <w:marRight w:val="0"/>
              <w:marTop w:val="0"/>
              <w:marBottom w:val="0"/>
              <w:divBdr>
                <w:top w:val="none" w:sz="0" w:space="0" w:color="auto"/>
                <w:left w:val="none" w:sz="0" w:space="0" w:color="auto"/>
                <w:bottom w:val="none" w:sz="0" w:space="0" w:color="auto"/>
                <w:right w:val="none" w:sz="0" w:space="0" w:color="auto"/>
              </w:divBdr>
            </w:div>
            <w:div w:id="1940797154">
              <w:marLeft w:val="0"/>
              <w:marRight w:val="0"/>
              <w:marTop w:val="0"/>
              <w:marBottom w:val="0"/>
              <w:divBdr>
                <w:top w:val="none" w:sz="0" w:space="0" w:color="auto"/>
                <w:left w:val="none" w:sz="0" w:space="0" w:color="auto"/>
                <w:bottom w:val="none" w:sz="0" w:space="0" w:color="auto"/>
                <w:right w:val="none" w:sz="0" w:space="0" w:color="auto"/>
              </w:divBdr>
            </w:div>
            <w:div w:id="1983341733">
              <w:marLeft w:val="0"/>
              <w:marRight w:val="0"/>
              <w:marTop w:val="0"/>
              <w:marBottom w:val="0"/>
              <w:divBdr>
                <w:top w:val="none" w:sz="0" w:space="0" w:color="auto"/>
                <w:left w:val="none" w:sz="0" w:space="0" w:color="auto"/>
                <w:bottom w:val="none" w:sz="0" w:space="0" w:color="auto"/>
                <w:right w:val="none" w:sz="0" w:space="0" w:color="auto"/>
              </w:divBdr>
            </w:div>
          </w:divsChild>
        </w:div>
        <w:div w:id="1899124013">
          <w:marLeft w:val="0"/>
          <w:marRight w:val="0"/>
          <w:marTop w:val="0"/>
          <w:marBottom w:val="0"/>
          <w:divBdr>
            <w:top w:val="none" w:sz="0" w:space="0" w:color="auto"/>
            <w:left w:val="none" w:sz="0" w:space="0" w:color="auto"/>
            <w:bottom w:val="none" w:sz="0" w:space="0" w:color="auto"/>
            <w:right w:val="none" w:sz="0" w:space="0" w:color="auto"/>
          </w:divBdr>
        </w:div>
        <w:div w:id="1958414399">
          <w:marLeft w:val="0"/>
          <w:marRight w:val="0"/>
          <w:marTop w:val="0"/>
          <w:marBottom w:val="0"/>
          <w:divBdr>
            <w:top w:val="none" w:sz="0" w:space="0" w:color="auto"/>
            <w:left w:val="none" w:sz="0" w:space="0" w:color="auto"/>
            <w:bottom w:val="none" w:sz="0" w:space="0" w:color="auto"/>
            <w:right w:val="none" w:sz="0" w:space="0" w:color="auto"/>
          </w:divBdr>
        </w:div>
        <w:div w:id="1995258961">
          <w:marLeft w:val="0"/>
          <w:marRight w:val="0"/>
          <w:marTop w:val="0"/>
          <w:marBottom w:val="0"/>
          <w:divBdr>
            <w:top w:val="none" w:sz="0" w:space="0" w:color="auto"/>
            <w:left w:val="none" w:sz="0" w:space="0" w:color="auto"/>
            <w:bottom w:val="none" w:sz="0" w:space="0" w:color="auto"/>
            <w:right w:val="none" w:sz="0" w:space="0" w:color="auto"/>
          </w:divBdr>
        </w:div>
        <w:div w:id="1995718007">
          <w:marLeft w:val="0"/>
          <w:marRight w:val="0"/>
          <w:marTop w:val="0"/>
          <w:marBottom w:val="0"/>
          <w:divBdr>
            <w:top w:val="none" w:sz="0" w:space="0" w:color="auto"/>
            <w:left w:val="none" w:sz="0" w:space="0" w:color="auto"/>
            <w:bottom w:val="none" w:sz="0" w:space="0" w:color="auto"/>
            <w:right w:val="none" w:sz="0" w:space="0" w:color="auto"/>
          </w:divBdr>
        </w:div>
        <w:div w:id="2078281476">
          <w:marLeft w:val="0"/>
          <w:marRight w:val="0"/>
          <w:marTop w:val="0"/>
          <w:marBottom w:val="0"/>
          <w:divBdr>
            <w:top w:val="none" w:sz="0" w:space="0" w:color="auto"/>
            <w:left w:val="none" w:sz="0" w:space="0" w:color="auto"/>
            <w:bottom w:val="none" w:sz="0" w:space="0" w:color="auto"/>
            <w:right w:val="none" w:sz="0" w:space="0" w:color="auto"/>
          </w:divBdr>
        </w:div>
      </w:divsChild>
    </w:div>
    <w:div w:id="917978991">
      <w:bodyDiv w:val="1"/>
      <w:marLeft w:val="0"/>
      <w:marRight w:val="0"/>
      <w:marTop w:val="0"/>
      <w:marBottom w:val="0"/>
      <w:divBdr>
        <w:top w:val="none" w:sz="0" w:space="0" w:color="auto"/>
        <w:left w:val="none" w:sz="0" w:space="0" w:color="auto"/>
        <w:bottom w:val="none" w:sz="0" w:space="0" w:color="auto"/>
        <w:right w:val="none" w:sz="0" w:space="0" w:color="auto"/>
      </w:divBdr>
    </w:div>
    <w:div w:id="1048191253">
      <w:bodyDiv w:val="1"/>
      <w:marLeft w:val="0"/>
      <w:marRight w:val="0"/>
      <w:marTop w:val="0"/>
      <w:marBottom w:val="0"/>
      <w:divBdr>
        <w:top w:val="none" w:sz="0" w:space="0" w:color="auto"/>
        <w:left w:val="none" w:sz="0" w:space="0" w:color="auto"/>
        <w:bottom w:val="none" w:sz="0" w:space="0" w:color="auto"/>
        <w:right w:val="none" w:sz="0" w:space="0" w:color="auto"/>
      </w:divBdr>
      <w:divsChild>
        <w:div w:id="4945893">
          <w:marLeft w:val="0"/>
          <w:marRight w:val="0"/>
          <w:marTop w:val="0"/>
          <w:marBottom w:val="0"/>
          <w:divBdr>
            <w:top w:val="none" w:sz="0" w:space="0" w:color="auto"/>
            <w:left w:val="none" w:sz="0" w:space="0" w:color="auto"/>
            <w:bottom w:val="none" w:sz="0" w:space="0" w:color="auto"/>
            <w:right w:val="none" w:sz="0" w:space="0" w:color="auto"/>
          </w:divBdr>
        </w:div>
        <w:div w:id="24523995">
          <w:marLeft w:val="0"/>
          <w:marRight w:val="0"/>
          <w:marTop w:val="0"/>
          <w:marBottom w:val="0"/>
          <w:divBdr>
            <w:top w:val="none" w:sz="0" w:space="0" w:color="auto"/>
            <w:left w:val="none" w:sz="0" w:space="0" w:color="auto"/>
            <w:bottom w:val="none" w:sz="0" w:space="0" w:color="auto"/>
            <w:right w:val="none" w:sz="0" w:space="0" w:color="auto"/>
          </w:divBdr>
        </w:div>
        <w:div w:id="39475680">
          <w:marLeft w:val="0"/>
          <w:marRight w:val="0"/>
          <w:marTop w:val="0"/>
          <w:marBottom w:val="0"/>
          <w:divBdr>
            <w:top w:val="none" w:sz="0" w:space="0" w:color="auto"/>
            <w:left w:val="none" w:sz="0" w:space="0" w:color="auto"/>
            <w:bottom w:val="none" w:sz="0" w:space="0" w:color="auto"/>
            <w:right w:val="none" w:sz="0" w:space="0" w:color="auto"/>
          </w:divBdr>
        </w:div>
        <w:div w:id="417950253">
          <w:marLeft w:val="0"/>
          <w:marRight w:val="0"/>
          <w:marTop w:val="0"/>
          <w:marBottom w:val="0"/>
          <w:divBdr>
            <w:top w:val="none" w:sz="0" w:space="0" w:color="auto"/>
            <w:left w:val="none" w:sz="0" w:space="0" w:color="auto"/>
            <w:bottom w:val="none" w:sz="0" w:space="0" w:color="auto"/>
            <w:right w:val="none" w:sz="0" w:space="0" w:color="auto"/>
          </w:divBdr>
        </w:div>
        <w:div w:id="446122025">
          <w:marLeft w:val="0"/>
          <w:marRight w:val="0"/>
          <w:marTop w:val="0"/>
          <w:marBottom w:val="0"/>
          <w:divBdr>
            <w:top w:val="none" w:sz="0" w:space="0" w:color="auto"/>
            <w:left w:val="none" w:sz="0" w:space="0" w:color="auto"/>
            <w:bottom w:val="none" w:sz="0" w:space="0" w:color="auto"/>
            <w:right w:val="none" w:sz="0" w:space="0" w:color="auto"/>
          </w:divBdr>
        </w:div>
        <w:div w:id="883365933">
          <w:marLeft w:val="0"/>
          <w:marRight w:val="0"/>
          <w:marTop w:val="0"/>
          <w:marBottom w:val="0"/>
          <w:divBdr>
            <w:top w:val="none" w:sz="0" w:space="0" w:color="auto"/>
            <w:left w:val="none" w:sz="0" w:space="0" w:color="auto"/>
            <w:bottom w:val="none" w:sz="0" w:space="0" w:color="auto"/>
            <w:right w:val="none" w:sz="0" w:space="0" w:color="auto"/>
          </w:divBdr>
        </w:div>
        <w:div w:id="1097138312">
          <w:marLeft w:val="0"/>
          <w:marRight w:val="0"/>
          <w:marTop w:val="0"/>
          <w:marBottom w:val="0"/>
          <w:divBdr>
            <w:top w:val="none" w:sz="0" w:space="0" w:color="auto"/>
            <w:left w:val="none" w:sz="0" w:space="0" w:color="auto"/>
            <w:bottom w:val="none" w:sz="0" w:space="0" w:color="auto"/>
            <w:right w:val="none" w:sz="0" w:space="0" w:color="auto"/>
          </w:divBdr>
        </w:div>
        <w:div w:id="1435399518">
          <w:marLeft w:val="0"/>
          <w:marRight w:val="0"/>
          <w:marTop w:val="0"/>
          <w:marBottom w:val="0"/>
          <w:divBdr>
            <w:top w:val="none" w:sz="0" w:space="0" w:color="auto"/>
            <w:left w:val="none" w:sz="0" w:space="0" w:color="auto"/>
            <w:bottom w:val="none" w:sz="0" w:space="0" w:color="auto"/>
            <w:right w:val="none" w:sz="0" w:space="0" w:color="auto"/>
          </w:divBdr>
        </w:div>
        <w:div w:id="1821461873">
          <w:marLeft w:val="0"/>
          <w:marRight w:val="0"/>
          <w:marTop w:val="0"/>
          <w:marBottom w:val="0"/>
          <w:divBdr>
            <w:top w:val="none" w:sz="0" w:space="0" w:color="auto"/>
            <w:left w:val="none" w:sz="0" w:space="0" w:color="auto"/>
            <w:bottom w:val="none" w:sz="0" w:space="0" w:color="auto"/>
            <w:right w:val="none" w:sz="0" w:space="0" w:color="auto"/>
          </w:divBdr>
        </w:div>
        <w:div w:id="1882402385">
          <w:marLeft w:val="0"/>
          <w:marRight w:val="0"/>
          <w:marTop w:val="0"/>
          <w:marBottom w:val="0"/>
          <w:divBdr>
            <w:top w:val="none" w:sz="0" w:space="0" w:color="auto"/>
            <w:left w:val="none" w:sz="0" w:space="0" w:color="auto"/>
            <w:bottom w:val="none" w:sz="0" w:space="0" w:color="auto"/>
            <w:right w:val="none" w:sz="0" w:space="0" w:color="auto"/>
          </w:divBdr>
        </w:div>
        <w:div w:id="1927105752">
          <w:marLeft w:val="0"/>
          <w:marRight w:val="0"/>
          <w:marTop w:val="0"/>
          <w:marBottom w:val="0"/>
          <w:divBdr>
            <w:top w:val="none" w:sz="0" w:space="0" w:color="auto"/>
            <w:left w:val="none" w:sz="0" w:space="0" w:color="auto"/>
            <w:bottom w:val="none" w:sz="0" w:space="0" w:color="auto"/>
            <w:right w:val="none" w:sz="0" w:space="0" w:color="auto"/>
          </w:divBdr>
        </w:div>
        <w:div w:id="2014722484">
          <w:marLeft w:val="0"/>
          <w:marRight w:val="0"/>
          <w:marTop w:val="0"/>
          <w:marBottom w:val="0"/>
          <w:divBdr>
            <w:top w:val="none" w:sz="0" w:space="0" w:color="auto"/>
            <w:left w:val="none" w:sz="0" w:space="0" w:color="auto"/>
            <w:bottom w:val="none" w:sz="0" w:space="0" w:color="auto"/>
            <w:right w:val="none" w:sz="0" w:space="0" w:color="auto"/>
          </w:divBdr>
        </w:div>
      </w:divsChild>
    </w:div>
    <w:div w:id="1880388525">
      <w:bodyDiv w:val="1"/>
      <w:marLeft w:val="0"/>
      <w:marRight w:val="0"/>
      <w:marTop w:val="0"/>
      <w:marBottom w:val="0"/>
      <w:divBdr>
        <w:top w:val="none" w:sz="0" w:space="0" w:color="auto"/>
        <w:left w:val="none" w:sz="0" w:space="0" w:color="auto"/>
        <w:bottom w:val="none" w:sz="0" w:space="0" w:color="auto"/>
        <w:right w:val="none" w:sz="0" w:space="0" w:color="auto"/>
      </w:divBdr>
    </w:div>
    <w:div w:id="1964992535">
      <w:bodyDiv w:val="1"/>
      <w:marLeft w:val="0"/>
      <w:marRight w:val="0"/>
      <w:marTop w:val="0"/>
      <w:marBottom w:val="0"/>
      <w:divBdr>
        <w:top w:val="none" w:sz="0" w:space="0" w:color="auto"/>
        <w:left w:val="none" w:sz="0" w:space="0" w:color="auto"/>
        <w:bottom w:val="none" w:sz="0" w:space="0" w:color="auto"/>
        <w:right w:val="none" w:sz="0" w:space="0" w:color="auto"/>
      </w:divBdr>
      <w:divsChild>
        <w:div w:id="224148252">
          <w:marLeft w:val="0"/>
          <w:marRight w:val="0"/>
          <w:marTop w:val="0"/>
          <w:marBottom w:val="0"/>
          <w:divBdr>
            <w:top w:val="none" w:sz="0" w:space="0" w:color="auto"/>
            <w:left w:val="none" w:sz="0" w:space="0" w:color="auto"/>
            <w:bottom w:val="none" w:sz="0" w:space="0" w:color="auto"/>
            <w:right w:val="none" w:sz="0" w:space="0" w:color="auto"/>
          </w:divBdr>
          <w:divsChild>
            <w:div w:id="617640895">
              <w:marLeft w:val="0"/>
              <w:marRight w:val="0"/>
              <w:marTop w:val="0"/>
              <w:marBottom w:val="0"/>
              <w:divBdr>
                <w:top w:val="none" w:sz="0" w:space="0" w:color="auto"/>
                <w:left w:val="none" w:sz="0" w:space="0" w:color="auto"/>
                <w:bottom w:val="none" w:sz="0" w:space="0" w:color="auto"/>
                <w:right w:val="none" w:sz="0" w:space="0" w:color="auto"/>
              </w:divBdr>
            </w:div>
            <w:div w:id="909654004">
              <w:marLeft w:val="0"/>
              <w:marRight w:val="0"/>
              <w:marTop w:val="0"/>
              <w:marBottom w:val="0"/>
              <w:divBdr>
                <w:top w:val="none" w:sz="0" w:space="0" w:color="auto"/>
                <w:left w:val="none" w:sz="0" w:space="0" w:color="auto"/>
                <w:bottom w:val="none" w:sz="0" w:space="0" w:color="auto"/>
                <w:right w:val="none" w:sz="0" w:space="0" w:color="auto"/>
              </w:divBdr>
            </w:div>
          </w:divsChild>
        </w:div>
        <w:div w:id="227962674">
          <w:marLeft w:val="0"/>
          <w:marRight w:val="0"/>
          <w:marTop w:val="0"/>
          <w:marBottom w:val="0"/>
          <w:divBdr>
            <w:top w:val="none" w:sz="0" w:space="0" w:color="auto"/>
            <w:left w:val="none" w:sz="0" w:space="0" w:color="auto"/>
            <w:bottom w:val="none" w:sz="0" w:space="0" w:color="auto"/>
            <w:right w:val="none" w:sz="0" w:space="0" w:color="auto"/>
          </w:divBdr>
          <w:divsChild>
            <w:div w:id="2144733635">
              <w:marLeft w:val="0"/>
              <w:marRight w:val="0"/>
              <w:marTop w:val="0"/>
              <w:marBottom w:val="0"/>
              <w:divBdr>
                <w:top w:val="none" w:sz="0" w:space="0" w:color="auto"/>
                <w:left w:val="none" w:sz="0" w:space="0" w:color="auto"/>
                <w:bottom w:val="none" w:sz="0" w:space="0" w:color="auto"/>
                <w:right w:val="none" w:sz="0" w:space="0" w:color="auto"/>
              </w:divBdr>
            </w:div>
          </w:divsChild>
        </w:div>
        <w:div w:id="252713232">
          <w:marLeft w:val="0"/>
          <w:marRight w:val="0"/>
          <w:marTop w:val="0"/>
          <w:marBottom w:val="0"/>
          <w:divBdr>
            <w:top w:val="none" w:sz="0" w:space="0" w:color="auto"/>
            <w:left w:val="none" w:sz="0" w:space="0" w:color="auto"/>
            <w:bottom w:val="none" w:sz="0" w:space="0" w:color="auto"/>
            <w:right w:val="none" w:sz="0" w:space="0" w:color="auto"/>
          </w:divBdr>
          <w:divsChild>
            <w:div w:id="37122449">
              <w:marLeft w:val="0"/>
              <w:marRight w:val="0"/>
              <w:marTop w:val="0"/>
              <w:marBottom w:val="0"/>
              <w:divBdr>
                <w:top w:val="none" w:sz="0" w:space="0" w:color="auto"/>
                <w:left w:val="none" w:sz="0" w:space="0" w:color="auto"/>
                <w:bottom w:val="none" w:sz="0" w:space="0" w:color="auto"/>
                <w:right w:val="none" w:sz="0" w:space="0" w:color="auto"/>
              </w:divBdr>
            </w:div>
            <w:div w:id="160971032">
              <w:marLeft w:val="0"/>
              <w:marRight w:val="0"/>
              <w:marTop w:val="0"/>
              <w:marBottom w:val="0"/>
              <w:divBdr>
                <w:top w:val="none" w:sz="0" w:space="0" w:color="auto"/>
                <w:left w:val="none" w:sz="0" w:space="0" w:color="auto"/>
                <w:bottom w:val="none" w:sz="0" w:space="0" w:color="auto"/>
                <w:right w:val="none" w:sz="0" w:space="0" w:color="auto"/>
              </w:divBdr>
            </w:div>
            <w:div w:id="253366776">
              <w:marLeft w:val="0"/>
              <w:marRight w:val="0"/>
              <w:marTop w:val="0"/>
              <w:marBottom w:val="0"/>
              <w:divBdr>
                <w:top w:val="none" w:sz="0" w:space="0" w:color="auto"/>
                <w:left w:val="none" w:sz="0" w:space="0" w:color="auto"/>
                <w:bottom w:val="none" w:sz="0" w:space="0" w:color="auto"/>
                <w:right w:val="none" w:sz="0" w:space="0" w:color="auto"/>
              </w:divBdr>
            </w:div>
            <w:div w:id="620501535">
              <w:marLeft w:val="0"/>
              <w:marRight w:val="0"/>
              <w:marTop w:val="0"/>
              <w:marBottom w:val="0"/>
              <w:divBdr>
                <w:top w:val="none" w:sz="0" w:space="0" w:color="auto"/>
                <w:left w:val="none" w:sz="0" w:space="0" w:color="auto"/>
                <w:bottom w:val="none" w:sz="0" w:space="0" w:color="auto"/>
                <w:right w:val="none" w:sz="0" w:space="0" w:color="auto"/>
              </w:divBdr>
            </w:div>
            <w:div w:id="674382402">
              <w:marLeft w:val="0"/>
              <w:marRight w:val="0"/>
              <w:marTop w:val="0"/>
              <w:marBottom w:val="0"/>
              <w:divBdr>
                <w:top w:val="none" w:sz="0" w:space="0" w:color="auto"/>
                <w:left w:val="none" w:sz="0" w:space="0" w:color="auto"/>
                <w:bottom w:val="none" w:sz="0" w:space="0" w:color="auto"/>
                <w:right w:val="none" w:sz="0" w:space="0" w:color="auto"/>
              </w:divBdr>
            </w:div>
            <w:div w:id="946933838">
              <w:marLeft w:val="0"/>
              <w:marRight w:val="0"/>
              <w:marTop w:val="0"/>
              <w:marBottom w:val="0"/>
              <w:divBdr>
                <w:top w:val="none" w:sz="0" w:space="0" w:color="auto"/>
                <w:left w:val="none" w:sz="0" w:space="0" w:color="auto"/>
                <w:bottom w:val="none" w:sz="0" w:space="0" w:color="auto"/>
                <w:right w:val="none" w:sz="0" w:space="0" w:color="auto"/>
              </w:divBdr>
            </w:div>
            <w:div w:id="1026911636">
              <w:marLeft w:val="0"/>
              <w:marRight w:val="0"/>
              <w:marTop w:val="0"/>
              <w:marBottom w:val="0"/>
              <w:divBdr>
                <w:top w:val="none" w:sz="0" w:space="0" w:color="auto"/>
                <w:left w:val="none" w:sz="0" w:space="0" w:color="auto"/>
                <w:bottom w:val="none" w:sz="0" w:space="0" w:color="auto"/>
                <w:right w:val="none" w:sz="0" w:space="0" w:color="auto"/>
              </w:divBdr>
            </w:div>
            <w:div w:id="1125777891">
              <w:marLeft w:val="0"/>
              <w:marRight w:val="0"/>
              <w:marTop w:val="0"/>
              <w:marBottom w:val="0"/>
              <w:divBdr>
                <w:top w:val="none" w:sz="0" w:space="0" w:color="auto"/>
                <w:left w:val="none" w:sz="0" w:space="0" w:color="auto"/>
                <w:bottom w:val="none" w:sz="0" w:space="0" w:color="auto"/>
                <w:right w:val="none" w:sz="0" w:space="0" w:color="auto"/>
              </w:divBdr>
            </w:div>
            <w:div w:id="1164053452">
              <w:marLeft w:val="0"/>
              <w:marRight w:val="0"/>
              <w:marTop w:val="0"/>
              <w:marBottom w:val="0"/>
              <w:divBdr>
                <w:top w:val="none" w:sz="0" w:space="0" w:color="auto"/>
                <w:left w:val="none" w:sz="0" w:space="0" w:color="auto"/>
                <w:bottom w:val="none" w:sz="0" w:space="0" w:color="auto"/>
                <w:right w:val="none" w:sz="0" w:space="0" w:color="auto"/>
              </w:divBdr>
            </w:div>
            <w:div w:id="1244221417">
              <w:marLeft w:val="0"/>
              <w:marRight w:val="0"/>
              <w:marTop w:val="0"/>
              <w:marBottom w:val="0"/>
              <w:divBdr>
                <w:top w:val="none" w:sz="0" w:space="0" w:color="auto"/>
                <w:left w:val="none" w:sz="0" w:space="0" w:color="auto"/>
                <w:bottom w:val="none" w:sz="0" w:space="0" w:color="auto"/>
                <w:right w:val="none" w:sz="0" w:space="0" w:color="auto"/>
              </w:divBdr>
            </w:div>
            <w:div w:id="1826778524">
              <w:marLeft w:val="0"/>
              <w:marRight w:val="0"/>
              <w:marTop w:val="0"/>
              <w:marBottom w:val="0"/>
              <w:divBdr>
                <w:top w:val="none" w:sz="0" w:space="0" w:color="auto"/>
                <w:left w:val="none" w:sz="0" w:space="0" w:color="auto"/>
                <w:bottom w:val="none" w:sz="0" w:space="0" w:color="auto"/>
                <w:right w:val="none" w:sz="0" w:space="0" w:color="auto"/>
              </w:divBdr>
            </w:div>
            <w:div w:id="1846087199">
              <w:marLeft w:val="0"/>
              <w:marRight w:val="0"/>
              <w:marTop w:val="0"/>
              <w:marBottom w:val="0"/>
              <w:divBdr>
                <w:top w:val="none" w:sz="0" w:space="0" w:color="auto"/>
                <w:left w:val="none" w:sz="0" w:space="0" w:color="auto"/>
                <w:bottom w:val="none" w:sz="0" w:space="0" w:color="auto"/>
                <w:right w:val="none" w:sz="0" w:space="0" w:color="auto"/>
              </w:divBdr>
            </w:div>
            <w:div w:id="2035109795">
              <w:marLeft w:val="0"/>
              <w:marRight w:val="0"/>
              <w:marTop w:val="0"/>
              <w:marBottom w:val="0"/>
              <w:divBdr>
                <w:top w:val="none" w:sz="0" w:space="0" w:color="auto"/>
                <w:left w:val="none" w:sz="0" w:space="0" w:color="auto"/>
                <w:bottom w:val="none" w:sz="0" w:space="0" w:color="auto"/>
                <w:right w:val="none" w:sz="0" w:space="0" w:color="auto"/>
              </w:divBdr>
            </w:div>
          </w:divsChild>
        </w:div>
        <w:div w:id="381944081">
          <w:marLeft w:val="0"/>
          <w:marRight w:val="0"/>
          <w:marTop w:val="0"/>
          <w:marBottom w:val="0"/>
          <w:divBdr>
            <w:top w:val="none" w:sz="0" w:space="0" w:color="auto"/>
            <w:left w:val="none" w:sz="0" w:space="0" w:color="auto"/>
            <w:bottom w:val="none" w:sz="0" w:space="0" w:color="auto"/>
            <w:right w:val="none" w:sz="0" w:space="0" w:color="auto"/>
          </w:divBdr>
          <w:divsChild>
            <w:div w:id="18088480">
              <w:marLeft w:val="0"/>
              <w:marRight w:val="0"/>
              <w:marTop w:val="0"/>
              <w:marBottom w:val="0"/>
              <w:divBdr>
                <w:top w:val="none" w:sz="0" w:space="0" w:color="auto"/>
                <w:left w:val="none" w:sz="0" w:space="0" w:color="auto"/>
                <w:bottom w:val="none" w:sz="0" w:space="0" w:color="auto"/>
                <w:right w:val="none" w:sz="0" w:space="0" w:color="auto"/>
              </w:divBdr>
            </w:div>
          </w:divsChild>
        </w:div>
        <w:div w:id="382755842">
          <w:marLeft w:val="0"/>
          <w:marRight w:val="0"/>
          <w:marTop w:val="0"/>
          <w:marBottom w:val="0"/>
          <w:divBdr>
            <w:top w:val="none" w:sz="0" w:space="0" w:color="auto"/>
            <w:left w:val="none" w:sz="0" w:space="0" w:color="auto"/>
            <w:bottom w:val="none" w:sz="0" w:space="0" w:color="auto"/>
            <w:right w:val="none" w:sz="0" w:space="0" w:color="auto"/>
          </w:divBdr>
          <w:divsChild>
            <w:div w:id="755979834">
              <w:marLeft w:val="0"/>
              <w:marRight w:val="0"/>
              <w:marTop w:val="0"/>
              <w:marBottom w:val="0"/>
              <w:divBdr>
                <w:top w:val="none" w:sz="0" w:space="0" w:color="auto"/>
                <w:left w:val="none" w:sz="0" w:space="0" w:color="auto"/>
                <w:bottom w:val="none" w:sz="0" w:space="0" w:color="auto"/>
                <w:right w:val="none" w:sz="0" w:space="0" w:color="auto"/>
              </w:divBdr>
            </w:div>
            <w:div w:id="1863670471">
              <w:marLeft w:val="0"/>
              <w:marRight w:val="0"/>
              <w:marTop w:val="0"/>
              <w:marBottom w:val="0"/>
              <w:divBdr>
                <w:top w:val="none" w:sz="0" w:space="0" w:color="auto"/>
                <w:left w:val="none" w:sz="0" w:space="0" w:color="auto"/>
                <w:bottom w:val="none" w:sz="0" w:space="0" w:color="auto"/>
                <w:right w:val="none" w:sz="0" w:space="0" w:color="auto"/>
              </w:divBdr>
            </w:div>
          </w:divsChild>
        </w:div>
        <w:div w:id="435833435">
          <w:marLeft w:val="0"/>
          <w:marRight w:val="0"/>
          <w:marTop w:val="0"/>
          <w:marBottom w:val="0"/>
          <w:divBdr>
            <w:top w:val="none" w:sz="0" w:space="0" w:color="auto"/>
            <w:left w:val="none" w:sz="0" w:space="0" w:color="auto"/>
            <w:bottom w:val="none" w:sz="0" w:space="0" w:color="auto"/>
            <w:right w:val="none" w:sz="0" w:space="0" w:color="auto"/>
          </w:divBdr>
          <w:divsChild>
            <w:div w:id="172382975">
              <w:marLeft w:val="0"/>
              <w:marRight w:val="0"/>
              <w:marTop w:val="0"/>
              <w:marBottom w:val="0"/>
              <w:divBdr>
                <w:top w:val="none" w:sz="0" w:space="0" w:color="auto"/>
                <w:left w:val="none" w:sz="0" w:space="0" w:color="auto"/>
                <w:bottom w:val="none" w:sz="0" w:space="0" w:color="auto"/>
                <w:right w:val="none" w:sz="0" w:space="0" w:color="auto"/>
              </w:divBdr>
            </w:div>
          </w:divsChild>
        </w:div>
        <w:div w:id="449934614">
          <w:marLeft w:val="0"/>
          <w:marRight w:val="0"/>
          <w:marTop w:val="0"/>
          <w:marBottom w:val="0"/>
          <w:divBdr>
            <w:top w:val="none" w:sz="0" w:space="0" w:color="auto"/>
            <w:left w:val="none" w:sz="0" w:space="0" w:color="auto"/>
            <w:bottom w:val="none" w:sz="0" w:space="0" w:color="auto"/>
            <w:right w:val="none" w:sz="0" w:space="0" w:color="auto"/>
          </w:divBdr>
          <w:divsChild>
            <w:div w:id="669331428">
              <w:marLeft w:val="0"/>
              <w:marRight w:val="0"/>
              <w:marTop w:val="0"/>
              <w:marBottom w:val="0"/>
              <w:divBdr>
                <w:top w:val="none" w:sz="0" w:space="0" w:color="auto"/>
                <w:left w:val="none" w:sz="0" w:space="0" w:color="auto"/>
                <w:bottom w:val="none" w:sz="0" w:space="0" w:color="auto"/>
                <w:right w:val="none" w:sz="0" w:space="0" w:color="auto"/>
              </w:divBdr>
            </w:div>
            <w:div w:id="1574045420">
              <w:marLeft w:val="0"/>
              <w:marRight w:val="0"/>
              <w:marTop w:val="0"/>
              <w:marBottom w:val="0"/>
              <w:divBdr>
                <w:top w:val="none" w:sz="0" w:space="0" w:color="auto"/>
                <w:left w:val="none" w:sz="0" w:space="0" w:color="auto"/>
                <w:bottom w:val="none" w:sz="0" w:space="0" w:color="auto"/>
                <w:right w:val="none" w:sz="0" w:space="0" w:color="auto"/>
              </w:divBdr>
            </w:div>
          </w:divsChild>
        </w:div>
        <w:div w:id="516426631">
          <w:marLeft w:val="0"/>
          <w:marRight w:val="0"/>
          <w:marTop w:val="0"/>
          <w:marBottom w:val="0"/>
          <w:divBdr>
            <w:top w:val="none" w:sz="0" w:space="0" w:color="auto"/>
            <w:left w:val="none" w:sz="0" w:space="0" w:color="auto"/>
            <w:bottom w:val="none" w:sz="0" w:space="0" w:color="auto"/>
            <w:right w:val="none" w:sz="0" w:space="0" w:color="auto"/>
          </w:divBdr>
          <w:divsChild>
            <w:div w:id="1803036118">
              <w:marLeft w:val="0"/>
              <w:marRight w:val="0"/>
              <w:marTop w:val="0"/>
              <w:marBottom w:val="0"/>
              <w:divBdr>
                <w:top w:val="none" w:sz="0" w:space="0" w:color="auto"/>
                <w:left w:val="none" w:sz="0" w:space="0" w:color="auto"/>
                <w:bottom w:val="none" w:sz="0" w:space="0" w:color="auto"/>
                <w:right w:val="none" w:sz="0" w:space="0" w:color="auto"/>
              </w:divBdr>
            </w:div>
          </w:divsChild>
        </w:div>
        <w:div w:id="600264078">
          <w:marLeft w:val="0"/>
          <w:marRight w:val="0"/>
          <w:marTop w:val="0"/>
          <w:marBottom w:val="0"/>
          <w:divBdr>
            <w:top w:val="none" w:sz="0" w:space="0" w:color="auto"/>
            <w:left w:val="none" w:sz="0" w:space="0" w:color="auto"/>
            <w:bottom w:val="none" w:sz="0" w:space="0" w:color="auto"/>
            <w:right w:val="none" w:sz="0" w:space="0" w:color="auto"/>
          </w:divBdr>
          <w:divsChild>
            <w:div w:id="830019923">
              <w:marLeft w:val="0"/>
              <w:marRight w:val="0"/>
              <w:marTop w:val="0"/>
              <w:marBottom w:val="0"/>
              <w:divBdr>
                <w:top w:val="none" w:sz="0" w:space="0" w:color="auto"/>
                <w:left w:val="none" w:sz="0" w:space="0" w:color="auto"/>
                <w:bottom w:val="none" w:sz="0" w:space="0" w:color="auto"/>
                <w:right w:val="none" w:sz="0" w:space="0" w:color="auto"/>
              </w:divBdr>
            </w:div>
          </w:divsChild>
        </w:div>
        <w:div w:id="646125715">
          <w:marLeft w:val="0"/>
          <w:marRight w:val="0"/>
          <w:marTop w:val="0"/>
          <w:marBottom w:val="0"/>
          <w:divBdr>
            <w:top w:val="none" w:sz="0" w:space="0" w:color="auto"/>
            <w:left w:val="none" w:sz="0" w:space="0" w:color="auto"/>
            <w:bottom w:val="none" w:sz="0" w:space="0" w:color="auto"/>
            <w:right w:val="none" w:sz="0" w:space="0" w:color="auto"/>
          </w:divBdr>
          <w:divsChild>
            <w:div w:id="1509562664">
              <w:marLeft w:val="0"/>
              <w:marRight w:val="0"/>
              <w:marTop w:val="0"/>
              <w:marBottom w:val="0"/>
              <w:divBdr>
                <w:top w:val="none" w:sz="0" w:space="0" w:color="auto"/>
                <w:left w:val="none" w:sz="0" w:space="0" w:color="auto"/>
                <w:bottom w:val="none" w:sz="0" w:space="0" w:color="auto"/>
                <w:right w:val="none" w:sz="0" w:space="0" w:color="auto"/>
              </w:divBdr>
            </w:div>
          </w:divsChild>
        </w:div>
        <w:div w:id="676661411">
          <w:marLeft w:val="0"/>
          <w:marRight w:val="0"/>
          <w:marTop w:val="0"/>
          <w:marBottom w:val="0"/>
          <w:divBdr>
            <w:top w:val="none" w:sz="0" w:space="0" w:color="auto"/>
            <w:left w:val="none" w:sz="0" w:space="0" w:color="auto"/>
            <w:bottom w:val="none" w:sz="0" w:space="0" w:color="auto"/>
            <w:right w:val="none" w:sz="0" w:space="0" w:color="auto"/>
          </w:divBdr>
          <w:divsChild>
            <w:div w:id="149955084">
              <w:marLeft w:val="0"/>
              <w:marRight w:val="0"/>
              <w:marTop w:val="0"/>
              <w:marBottom w:val="0"/>
              <w:divBdr>
                <w:top w:val="none" w:sz="0" w:space="0" w:color="auto"/>
                <w:left w:val="none" w:sz="0" w:space="0" w:color="auto"/>
                <w:bottom w:val="none" w:sz="0" w:space="0" w:color="auto"/>
                <w:right w:val="none" w:sz="0" w:space="0" w:color="auto"/>
              </w:divBdr>
            </w:div>
            <w:div w:id="595594715">
              <w:marLeft w:val="0"/>
              <w:marRight w:val="0"/>
              <w:marTop w:val="0"/>
              <w:marBottom w:val="0"/>
              <w:divBdr>
                <w:top w:val="none" w:sz="0" w:space="0" w:color="auto"/>
                <w:left w:val="none" w:sz="0" w:space="0" w:color="auto"/>
                <w:bottom w:val="none" w:sz="0" w:space="0" w:color="auto"/>
                <w:right w:val="none" w:sz="0" w:space="0" w:color="auto"/>
              </w:divBdr>
            </w:div>
            <w:div w:id="857624929">
              <w:marLeft w:val="0"/>
              <w:marRight w:val="0"/>
              <w:marTop w:val="0"/>
              <w:marBottom w:val="0"/>
              <w:divBdr>
                <w:top w:val="none" w:sz="0" w:space="0" w:color="auto"/>
                <w:left w:val="none" w:sz="0" w:space="0" w:color="auto"/>
                <w:bottom w:val="none" w:sz="0" w:space="0" w:color="auto"/>
                <w:right w:val="none" w:sz="0" w:space="0" w:color="auto"/>
              </w:divBdr>
            </w:div>
            <w:div w:id="886988417">
              <w:marLeft w:val="0"/>
              <w:marRight w:val="0"/>
              <w:marTop w:val="0"/>
              <w:marBottom w:val="0"/>
              <w:divBdr>
                <w:top w:val="none" w:sz="0" w:space="0" w:color="auto"/>
                <w:left w:val="none" w:sz="0" w:space="0" w:color="auto"/>
                <w:bottom w:val="none" w:sz="0" w:space="0" w:color="auto"/>
                <w:right w:val="none" w:sz="0" w:space="0" w:color="auto"/>
              </w:divBdr>
            </w:div>
            <w:div w:id="932665301">
              <w:marLeft w:val="0"/>
              <w:marRight w:val="0"/>
              <w:marTop w:val="0"/>
              <w:marBottom w:val="0"/>
              <w:divBdr>
                <w:top w:val="none" w:sz="0" w:space="0" w:color="auto"/>
                <w:left w:val="none" w:sz="0" w:space="0" w:color="auto"/>
                <w:bottom w:val="none" w:sz="0" w:space="0" w:color="auto"/>
                <w:right w:val="none" w:sz="0" w:space="0" w:color="auto"/>
              </w:divBdr>
            </w:div>
            <w:div w:id="1609048158">
              <w:marLeft w:val="0"/>
              <w:marRight w:val="0"/>
              <w:marTop w:val="0"/>
              <w:marBottom w:val="0"/>
              <w:divBdr>
                <w:top w:val="none" w:sz="0" w:space="0" w:color="auto"/>
                <w:left w:val="none" w:sz="0" w:space="0" w:color="auto"/>
                <w:bottom w:val="none" w:sz="0" w:space="0" w:color="auto"/>
                <w:right w:val="none" w:sz="0" w:space="0" w:color="auto"/>
              </w:divBdr>
            </w:div>
          </w:divsChild>
        </w:div>
        <w:div w:id="703749223">
          <w:marLeft w:val="0"/>
          <w:marRight w:val="0"/>
          <w:marTop w:val="0"/>
          <w:marBottom w:val="0"/>
          <w:divBdr>
            <w:top w:val="none" w:sz="0" w:space="0" w:color="auto"/>
            <w:left w:val="none" w:sz="0" w:space="0" w:color="auto"/>
            <w:bottom w:val="none" w:sz="0" w:space="0" w:color="auto"/>
            <w:right w:val="none" w:sz="0" w:space="0" w:color="auto"/>
          </w:divBdr>
          <w:divsChild>
            <w:div w:id="1811288436">
              <w:marLeft w:val="0"/>
              <w:marRight w:val="0"/>
              <w:marTop w:val="0"/>
              <w:marBottom w:val="0"/>
              <w:divBdr>
                <w:top w:val="none" w:sz="0" w:space="0" w:color="auto"/>
                <w:left w:val="none" w:sz="0" w:space="0" w:color="auto"/>
                <w:bottom w:val="none" w:sz="0" w:space="0" w:color="auto"/>
                <w:right w:val="none" w:sz="0" w:space="0" w:color="auto"/>
              </w:divBdr>
            </w:div>
          </w:divsChild>
        </w:div>
        <w:div w:id="798914388">
          <w:marLeft w:val="0"/>
          <w:marRight w:val="0"/>
          <w:marTop w:val="0"/>
          <w:marBottom w:val="0"/>
          <w:divBdr>
            <w:top w:val="none" w:sz="0" w:space="0" w:color="auto"/>
            <w:left w:val="none" w:sz="0" w:space="0" w:color="auto"/>
            <w:bottom w:val="none" w:sz="0" w:space="0" w:color="auto"/>
            <w:right w:val="none" w:sz="0" w:space="0" w:color="auto"/>
          </w:divBdr>
          <w:divsChild>
            <w:div w:id="640580838">
              <w:marLeft w:val="0"/>
              <w:marRight w:val="0"/>
              <w:marTop w:val="0"/>
              <w:marBottom w:val="0"/>
              <w:divBdr>
                <w:top w:val="none" w:sz="0" w:space="0" w:color="auto"/>
                <w:left w:val="none" w:sz="0" w:space="0" w:color="auto"/>
                <w:bottom w:val="none" w:sz="0" w:space="0" w:color="auto"/>
                <w:right w:val="none" w:sz="0" w:space="0" w:color="auto"/>
              </w:divBdr>
            </w:div>
          </w:divsChild>
        </w:div>
        <w:div w:id="1096554815">
          <w:marLeft w:val="0"/>
          <w:marRight w:val="0"/>
          <w:marTop w:val="0"/>
          <w:marBottom w:val="0"/>
          <w:divBdr>
            <w:top w:val="none" w:sz="0" w:space="0" w:color="auto"/>
            <w:left w:val="none" w:sz="0" w:space="0" w:color="auto"/>
            <w:bottom w:val="none" w:sz="0" w:space="0" w:color="auto"/>
            <w:right w:val="none" w:sz="0" w:space="0" w:color="auto"/>
          </w:divBdr>
          <w:divsChild>
            <w:div w:id="248345061">
              <w:marLeft w:val="0"/>
              <w:marRight w:val="0"/>
              <w:marTop w:val="0"/>
              <w:marBottom w:val="0"/>
              <w:divBdr>
                <w:top w:val="none" w:sz="0" w:space="0" w:color="auto"/>
                <w:left w:val="none" w:sz="0" w:space="0" w:color="auto"/>
                <w:bottom w:val="none" w:sz="0" w:space="0" w:color="auto"/>
                <w:right w:val="none" w:sz="0" w:space="0" w:color="auto"/>
              </w:divBdr>
            </w:div>
            <w:div w:id="251202516">
              <w:marLeft w:val="0"/>
              <w:marRight w:val="0"/>
              <w:marTop w:val="0"/>
              <w:marBottom w:val="0"/>
              <w:divBdr>
                <w:top w:val="none" w:sz="0" w:space="0" w:color="auto"/>
                <w:left w:val="none" w:sz="0" w:space="0" w:color="auto"/>
                <w:bottom w:val="none" w:sz="0" w:space="0" w:color="auto"/>
                <w:right w:val="none" w:sz="0" w:space="0" w:color="auto"/>
              </w:divBdr>
            </w:div>
            <w:div w:id="428042438">
              <w:marLeft w:val="0"/>
              <w:marRight w:val="0"/>
              <w:marTop w:val="0"/>
              <w:marBottom w:val="0"/>
              <w:divBdr>
                <w:top w:val="none" w:sz="0" w:space="0" w:color="auto"/>
                <w:left w:val="none" w:sz="0" w:space="0" w:color="auto"/>
                <w:bottom w:val="none" w:sz="0" w:space="0" w:color="auto"/>
                <w:right w:val="none" w:sz="0" w:space="0" w:color="auto"/>
              </w:divBdr>
            </w:div>
            <w:div w:id="682052463">
              <w:marLeft w:val="0"/>
              <w:marRight w:val="0"/>
              <w:marTop w:val="0"/>
              <w:marBottom w:val="0"/>
              <w:divBdr>
                <w:top w:val="none" w:sz="0" w:space="0" w:color="auto"/>
                <w:left w:val="none" w:sz="0" w:space="0" w:color="auto"/>
                <w:bottom w:val="none" w:sz="0" w:space="0" w:color="auto"/>
                <w:right w:val="none" w:sz="0" w:space="0" w:color="auto"/>
              </w:divBdr>
            </w:div>
            <w:div w:id="910971007">
              <w:marLeft w:val="0"/>
              <w:marRight w:val="0"/>
              <w:marTop w:val="0"/>
              <w:marBottom w:val="0"/>
              <w:divBdr>
                <w:top w:val="none" w:sz="0" w:space="0" w:color="auto"/>
                <w:left w:val="none" w:sz="0" w:space="0" w:color="auto"/>
                <w:bottom w:val="none" w:sz="0" w:space="0" w:color="auto"/>
                <w:right w:val="none" w:sz="0" w:space="0" w:color="auto"/>
              </w:divBdr>
            </w:div>
            <w:div w:id="2048750445">
              <w:marLeft w:val="0"/>
              <w:marRight w:val="0"/>
              <w:marTop w:val="0"/>
              <w:marBottom w:val="0"/>
              <w:divBdr>
                <w:top w:val="none" w:sz="0" w:space="0" w:color="auto"/>
                <w:left w:val="none" w:sz="0" w:space="0" w:color="auto"/>
                <w:bottom w:val="none" w:sz="0" w:space="0" w:color="auto"/>
                <w:right w:val="none" w:sz="0" w:space="0" w:color="auto"/>
              </w:divBdr>
            </w:div>
          </w:divsChild>
        </w:div>
        <w:div w:id="1179270439">
          <w:marLeft w:val="0"/>
          <w:marRight w:val="0"/>
          <w:marTop w:val="0"/>
          <w:marBottom w:val="0"/>
          <w:divBdr>
            <w:top w:val="none" w:sz="0" w:space="0" w:color="auto"/>
            <w:left w:val="none" w:sz="0" w:space="0" w:color="auto"/>
            <w:bottom w:val="none" w:sz="0" w:space="0" w:color="auto"/>
            <w:right w:val="none" w:sz="0" w:space="0" w:color="auto"/>
          </w:divBdr>
          <w:divsChild>
            <w:div w:id="66729259">
              <w:marLeft w:val="0"/>
              <w:marRight w:val="0"/>
              <w:marTop w:val="0"/>
              <w:marBottom w:val="0"/>
              <w:divBdr>
                <w:top w:val="none" w:sz="0" w:space="0" w:color="auto"/>
                <w:left w:val="none" w:sz="0" w:space="0" w:color="auto"/>
                <w:bottom w:val="none" w:sz="0" w:space="0" w:color="auto"/>
                <w:right w:val="none" w:sz="0" w:space="0" w:color="auto"/>
              </w:divBdr>
            </w:div>
          </w:divsChild>
        </w:div>
        <w:div w:id="1264264971">
          <w:marLeft w:val="0"/>
          <w:marRight w:val="0"/>
          <w:marTop w:val="0"/>
          <w:marBottom w:val="0"/>
          <w:divBdr>
            <w:top w:val="none" w:sz="0" w:space="0" w:color="auto"/>
            <w:left w:val="none" w:sz="0" w:space="0" w:color="auto"/>
            <w:bottom w:val="none" w:sz="0" w:space="0" w:color="auto"/>
            <w:right w:val="none" w:sz="0" w:space="0" w:color="auto"/>
          </w:divBdr>
          <w:divsChild>
            <w:div w:id="589701448">
              <w:marLeft w:val="0"/>
              <w:marRight w:val="0"/>
              <w:marTop w:val="0"/>
              <w:marBottom w:val="0"/>
              <w:divBdr>
                <w:top w:val="none" w:sz="0" w:space="0" w:color="auto"/>
                <w:left w:val="none" w:sz="0" w:space="0" w:color="auto"/>
                <w:bottom w:val="none" w:sz="0" w:space="0" w:color="auto"/>
                <w:right w:val="none" w:sz="0" w:space="0" w:color="auto"/>
              </w:divBdr>
            </w:div>
            <w:div w:id="1927612861">
              <w:marLeft w:val="0"/>
              <w:marRight w:val="0"/>
              <w:marTop w:val="0"/>
              <w:marBottom w:val="0"/>
              <w:divBdr>
                <w:top w:val="none" w:sz="0" w:space="0" w:color="auto"/>
                <w:left w:val="none" w:sz="0" w:space="0" w:color="auto"/>
                <w:bottom w:val="none" w:sz="0" w:space="0" w:color="auto"/>
                <w:right w:val="none" w:sz="0" w:space="0" w:color="auto"/>
              </w:divBdr>
            </w:div>
          </w:divsChild>
        </w:div>
        <w:div w:id="1269897214">
          <w:marLeft w:val="0"/>
          <w:marRight w:val="0"/>
          <w:marTop w:val="0"/>
          <w:marBottom w:val="0"/>
          <w:divBdr>
            <w:top w:val="none" w:sz="0" w:space="0" w:color="auto"/>
            <w:left w:val="none" w:sz="0" w:space="0" w:color="auto"/>
            <w:bottom w:val="none" w:sz="0" w:space="0" w:color="auto"/>
            <w:right w:val="none" w:sz="0" w:space="0" w:color="auto"/>
          </w:divBdr>
          <w:divsChild>
            <w:div w:id="62997666">
              <w:marLeft w:val="0"/>
              <w:marRight w:val="0"/>
              <w:marTop w:val="0"/>
              <w:marBottom w:val="0"/>
              <w:divBdr>
                <w:top w:val="none" w:sz="0" w:space="0" w:color="auto"/>
                <w:left w:val="none" w:sz="0" w:space="0" w:color="auto"/>
                <w:bottom w:val="none" w:sz="0" w:space="0" w:color="auto"/>
                <w:right w:val="none" w:sz="0" w:space="0" w:color="auto"/>
              </w:divBdr>
            </w:div>
            <w:div w:id="355153438">
              <w:marLeft w:val="0"/>
              <w:marRight w:val="0"/>
              <w:marTop w:val="0"/>
              <w:marBottom w:val="0"/>
              <w:divBdr>
                <w:top w:val="none" w:sz="0" w:space="0" w:color="auto"/>
                <w:left w:val="none" w:sz="0" w:space="0" w:color="auto"/>
                <w:bottom w:val="none" w:sz="0" w:space="0" w:color="auto"/>
                <w:right w:val="none" w:sz="0" w:space="0" w:color="auto"/>
              </w:divBdr>
            </w:div>
            <w:div w:id="976036616">
              <w:marLeft w:val="0"/>
              <w:marRight w:val="0"/>
              <w:marTop w:val="0"/>
              <w:marBottom w:val="0"/>
              <w:divBdr>
                <w:top w:val="none" w:sz="0" w:space="0" w:color="auto"/>
                <w:left w:val="none" w:sz="0" w:space="0" w:color="auto"/>
                <w:bottom w:val="none" w:sz="0" w:space="0" w:color="auto"/>
                <w:right w:val="none" w:sz="0" w:space="0" w:color="auto"/>
              </w:divBdr>
            </w:div>
            <w:div w:id="1069765291">
              <w:marLeft w:val="0"/>
              <w:marRight w:val="0"/>
              <w:marTop w:val="0"/>
              <w:marBottom w:val="0"/>
              <w:divBdr>
                <w:top w:val="none" w:sz="0" w:space="0" w:color="auto"/>
                <w:left w:val="none" w:sz="0" w:space="0" w:color="auto"/>
                <w:bottom w:val="none" w:sz="0" w:space="0" w:color="auto"/>
                <w:right w:val="none" w:sz="0" w:space="0" w:color="auto"/>
              </w:divBdr>
            </w:div>
            <w:div w:id="1127429811">
              <w:marLeft w:val="0"/>
              <w:marRight w:val="0"/>
              <w:marTop w:val="0"/>
              <w:marBottom w:val="0"/>
              <w:divBdr>
                <w:top w:val="none" w:sz="0" w:space="0" w:color="auto"/>
                <w:left w:val="none" w:sz="0" w:space="0" w:color="auto"/>
                <w:bottom w:val="none" w:sz="0" w:space="0" w:color="auto"/>
                <w:right w:val="none" w:sz="0" w:space="0" w:color="auto"/>
              </w:divBdr>
            </w:div>
            <w:div w:id="1135486600">
              <w:marLeft w:val="0"/>
              <w:marRight w:val="0"/>
              <w:marTop w:val="0"/>
              <w:marBottom w:val="0"/>
              <w:divBdr>
                <w:top w:val="none" w:sz="0" w:space="0" w:color="auto"/>
                <w:left w:val="none" w:sz="0" w:space="0" w:color="auto"/>
                <w:bottom w:val="none" w:sz="0" w:space="0" w:color="auto"/>
                <w:right w:val="none" w:sz="0" w:space="0" w:color="auto"/>
              </w:divBdr>
            </w:div>
            <w:div w:id="1187256940">
              <w:marLeft w:val="0"/>
              <w:marRight w:val="0"/>
              <w:marTop w:val="0"/>
              <w:marBottom w:val="0"/>
              <w:divBdr>
                <w:top w:val="none" w:sz="0" w:space="0" w:color="auto"/>
                <w:left w:val="none" w:sz="0" w:space="0" w:color="auto"/>
                <w:bottom w:val="none" w:sz="0" w:space="0" w:color="auto"/>
                <w:right w:val="none" w:sz="0" w:space="0" w:color="auto"/>
              </w:divBdr>
            </w:div>
            <w:div w:id="1424718934">
              <w:marLeft w:val="0"/>
              <w:marRight w:val="0"/>
              <w:marTop w:val="0"/>
              <w:marBottom w:val="0"/>
              <w:divBdr>
                <w:top w:val="none" w:sz="0" w:space="0" w:color="auto"/>
                <w:left w:val="none" w:sz="0" w:space="0" w:color="auto"/>
                <w:bottom w:val="none" w:sz="0" w:space="0" w:color="auto"/>
                <w:right w:val="none" w:sz="0" w:space="0" w:color="auto"/>
              </w:divBdr>
            </w:div>
            <w:div w:id="1606620190">
              <w:marLeft w:val="0"/>
              <w:marRight w:val="0"/>
              <w:marTop w:val="0"/>
              <w:marBottom w:val="0"/>
              <w:divBdr>
                <w:top w:val="none" w:sz="0" w:space="0" w:color="auto"/>
                <w:left w:val="none" w:sz="0" w:space="0" w:color="auto"/>
                <w:bottom w:val="none" w:sz="0" w:space="0" w:color="auto"/>
                <w:right w:val="none" w:sz="0" w:space="0" w:color="auto"/>
              </w:divBdr>
            </w:div>
            <w:div w:id="1740245761">
              <w:marLeft w:val="0"/>
              <w:marRight w:val="0"/>
              <w:marTop w:val="0"/>
              <w:marBottom w:val="0"/>
              <w:divBdr>
                <w:top w:val="none" w:sz="0" w:space="0" w:color="auto"/>
                <w:left w:val="none" w:sz="0" w:space="0" w:color="auto"/>
                <w:bottom w:val="none" w:sz="0" w:space="0" w:color="auto"/>
                <w:right w:val="none" w:sz="0" w:space="0" w:color="auto"/>
              </w:divBdr>
            </w:div>
            <w:div w:id="1819809124">
              <w:marLeft w:val="0"/>
              <w:marRight w:val="0"/>
              <w:marTop w:val="0"/>
              <w:marBottom w:val="0"/>
              <w:divBdr>
                <w:top w:val="none" w:sz="0" w:space="0" w:color="auto"/>
                <w:left w:val="none" w:sz="0" w:space="0" w:color="auto"/>
                <w:bottom w:val="none" w:sz="0" w:space="0" w:color="auto"/>
                <w:right w:val="none" w:sz="0" w:space="0" w:color="auto"/>
              </w:divBdr>
            </w:div>
            <w:div w:id="1885018513">
              <w:marLeft w:val="0"/>
              <w:marRight w:val="0"/>
              <w:marTop w:val="0"/>
              <w:marBottom w:val="0"/>
              <w:divBdr>
                <w:top w:val="none" w:sz="0" w:space="0" w:color="auto"/>
                <w:left w:val="none" w:sz="0" w:space="0" w:color="auto"/>
                <w:bottom w:val="none" w:sz="0" w:space="0" w:color="auto"/>
                <w:right w:val="none" w:sz="0" w:space="0" w:color="auto"/>
              </w:divBdr>
            </w:div>
            <w:div w:id="1916352739">
              <w:marLeft w:val="0"/>
              <w:marRight w:val="0"/>
              <w:marTop w:val="0"/>
              <w:marBottom w:val="0"/>
              <w:divBdr>
                <w:top w:val="none" w:sz="0" w:space="0" w:color="auto"/>
                <w:left w:val="none" w:sz="0" w:space="0" w:color="auto"/>
                <w:bottom w:val="none" w:sz="0" w:space="0" w:color="auto"/>
                <w:right w:val="none" w:sz="0" w:space="0" w:color="auto"/>
              </w:divBdr>
            </w:div>
            <w:div w:id="2006667795">
              <w:marLeft w:val="0"/>
              <w:marRight w:val="0"/>
              <w:marTop w:val="0"/>
              <w:marBottom w:val="0"/>
              <w:divBdr>
                <w:top w:val="none" w:sz="0" w:space="0" w:color="auto"/>
                <w:left w:val="none" w:sz="0" w:space="0" w:color="auto"/>
                <w:bottom w:val="none" w:sz="0" w:space="0" w:color="auto"/>
                <w:right w:val="none" w:sz="0" w:space="0" w:color="auto"/>
              </w:divBdr>
            </w:div>
            <w:div w:id="2029283768">
              <w:marLeft w:val="0"/>
              <w:marRight w:val="0"/>
              <w:marTop w:val="0"/>
              <w:marBottom w:val="0"/>
              <w:divBdr>
                <w:top w:val="none" w:sz="0" w:space="0" w:color="auto"/>
                <w:left w:val="none" w:sz="0" w:space="0" w:color="auto"/>
                <w:bottom w:val="none" w:sz="0" w:space="0" w:color="auto"/>
                <w:right w:val="none" w:sz="0" w:space="0" w:color="auto"/>
              </w:divBdr>
            </w:div>
            <w:div w:id="2109693897">
              <w:marLeft w:val="0"/>
              <w:marRight w:val="0"/>
              <w:marTop w:val="0"/>
              <w:marBottom w:val="0"/>
              <w:divBdr>
                <w:top w:val="none" w:sz="0" w:space="0" w:color="auto"/>
                <w:left w:val="none" w:sz="0" w:space="0" w:color="auto"/>
                <w:bottom w:val="none" w:sz="0" w:space="0" w:color="auto"/>
                <w:right w:val="none" w:sz="0" w:space="0" w:color="auto"/>
              </w:divBdr>
            </w:div>
            <w:div w:id="2121217862">
              <w:marLeft w:val="0"/>
              <w:marRight w:val="0"/>
              <w:marTop w:val="0"/>
              <w:marBottom w:val="0"/>
              <w:divBdr>
                <w:top w:val="none" w:sz="0" w:space="0" w:color="auto"/>
                <w:left w:val="none" w:sz="0" w:space="0" w:color="auto"/>
                <w:bottom w:val="none" w:sz="0" w:space="0" w:color="auto"/>
                <w:right w:val="none" w:sz="0" w:space="0" w:color="auto"/>
              </w:divBdr>
            </w:div>
          </w:divsChild>
        </w:div>
        <w:div w:id="1434865480">
          <w:marLeft w:val="0"/>
          <w:marRight w:val="0"/>
          <w:marTop w:val="0"/>
          <w:marBottom w:val="0"/>
          <w:divBdr>
            <w:top w:val="none" w:sz="0" w:space="0" w:color="auto"/>
            <w:left w:val="none" w:sz="0" w:space="0" w:color="auto"/>
            <w:bottom w:val="none" w:sz="0" w:space="0" w:color="auto"/>
            <w:right w:val="none" w:sz="0" w:space="0" w:color="auto"/>
          </w:divBdr>
          <w:divsChild>
            <w:div w:id="252933978">
              <w:marLeft w:val="0"/>
              <w:marRight w:val="0"/>
              <w:marTop w:val="0"/>
              <w:marBottom w:val="0"/>
              <w:divBdr>
                <w:top w:val="none" w:sz="0" w:space="0" w:color="auto"/>
                <w:left w:val="none" w:sz="0" w:space="0" w:color="auto"/>
                <w:bottom w:val="none" w:sz="0" w:space="0" w:color="auto"/>
                <w:right w:val="none" w:sz="0" w:space="0" w:color="auto"/>
              </w:divBdr>
            </w:div>
            <w:div w:id="258681521">
              <w:marLeft w:val="0"/>
              <w:marRight w:val="0"/>
              <w:marTop w:val="0"/>
              <w:marBottom w:val="0"/>
              <w:divBdr>
                <w:top w:val="none" w:sz="0" w:space="0" w:color="auto"/>
                <w:left w:val="none" w:sz="0" w:space="0" w:color="auto"/>
                <w:bottom w:val="none" w:sz="0" w:space="0" w:color="auto"/>
                <w:right w:val="none" w:sz="0" w:space="0" w:color="auto"/>
              </w:divBdr>
            </w:div>
            <w:div w:id="1401245885">
              <w:marLeft w:val="0"/>
              <w:marRight w:val="0"/>
              <w:marTop w:val="0"/>
              <w:marBottom w:val="0"/>
              <w:divBdr>
                <w:top w:val="none" w:sz="0" w:space="0" w:color="auto"/>
                <w:left w:val="none" w:sz="0" w:space="0" w:color="auto"/>
                <w:bottom w:val="none" w:sz="0" w:space="0" w:color="auto"/>
                <w:right w:val="none" w:sz="0" w:space="0" w:color="auto"/>
              </w:divBdr>
            </w:div>
            <w:div w:id="1583028317">
              <w:marLeft w:val="0"/>
              <w:marRight w:val="0"/>
              <w:marTop w:val="0"/>
              <w:marBottom w:val="0"/>
              <w:divBdr>
                <w:top w:val="none" w:sz="0" w:space="0" w:color="auto"/>
                <w:left w:val="none" w:sz="0" w:space="0" w:color="auto"/>
                <w:bottom w:val="none" w:sz="0" w:space="0" w:color="auto"/>
                <w:right w:val="none" w:sz="0" w:space="0" w:color="auto"/>
              </w:divBdr>
            </w:div>
            <w:div w:id="1606571867">
              <w:marLeft w:val="0"/>
              <w:marRight w:val="0"/>
              <w:marTop w:val="0"/>
              <w:marBottom w:val="0"/>
              <w:divBdr>
                <w:top w:val="none" w:sz="0" w:space="0" w:color="auto"/>
                <w:left w:val="none" w:sz="0" w:space="0" w:color="auto"/>
                <w:bottom w:val="none" w:sz="0" w:space="0" w:color="auto"/>
                <w:right w:val="none" w:sz="0" w:space="0" w:color="auto"/>
              </w:divBdr>
            </w:div>
            <w:div w:id="2143306028">
              <w:marLeft w:val="0"/>
              <w:marRight w:val="0"/>
              <w:marTop w:val="0"/>
              <w:marBottom w:val="0"/>
              <w:divBdr>
                <w:top w:val="none" w:sz="0" w:space="0" w:color="auto"/>
                <w:left w:val="none" w:sz="0" w:space="0" w:color="auto"/>
                <w:bottom w:val="none" w:sz="0" w:space="0" w:color="auto"/>
                <w:right w:val="none" w:sz="0" w:space="0" w:color="auto"/>
              </w:divBdr>
            </w:div>
          </w:divsChild>
        </w:div>
        <w:div w:id="1515538877">
          <w:marLeft w:val="0"/>
          <w:marRight w:val="0"/>
          <w:marTop w:val="0"/>
          <w:marBottom w:val="0"/>
          <w:divBdr>
            <w:top w:val="none" w:sz="0" w:space="0" w:color="auto"/>
            <w:left w:val="none" w:sz="0" w:space="0" w:color="auto"/>
            <w:bottom w:val="none" w:sz="0" w:space="0" w:color="auto"/>
            <w:right w:val="none" w:sz="0" w:space="0" w:color="auto"/>
          </w:divBdr>
          <w:divsChild>
            <w:div w:id="1671077">
              <w:marLeft w:val="0"/>
              <w:marRight w:val="0"/>
              <w:marTop w:val="0"/>
              <w:marBottom w:val="0"/>
              <w:divBdr>
                <w:top w:val="none" w:sz="0" w:space="0" w:color="auto"/>
                <w:left w:val="none" w:sz="0" w:space="0" w:color="auto"/>
                <w:bottom w:val="none" w:sz="0" w:space="0" w:color="auto"/>
                <w:right w:val="none" w:sz="0" w:space="0" w:color="auto"/>
              </w:divBdr>
            </w:div>
            <w:div w:id="128474409">
              <w:marLeft w:val="0"/>
              <w:marRight w:val="0"/>
              <w:marTop w:val="0"/>
              <w:marBottom w:val="0"/>
              <w:divBdr>
                <w:top w:val="none" w:sz="0" w:space="0" w:color="auto"/>
                <w:left w:val="none" w:sz="0" w:space="0" w:color="auto"/>
                <w:bottom w:val="none" w:sz="0" w:space="0" w:color="auto"/>
                <w:right w:val="none" w:sz="0" w:space="0" w:color="auto"/>
              </w:divBdr>
            </w:div>
            <w:div w:id="157817509">
              <w:marLeft w:val="0"/>
              <w:marRight w:val="0"/>
              <w:marTop w:val="0"/>
              <w:marBottom w:val="0"/>
              <w:divBdr>
                <w:top w:val="none" w:sz="0" w:space="0" w:color="auto"/>
                <w:left w:val="none" w:sz="0" w:space="0" w:color="auto"/>
                <w:bottom w:val="none" w:sz="0" w:space="0" w:color="auto"/>
                <w:right w:val="none" w:sz="0" w:space="0" w:color="auto"/>
              </w:divBdr>
            </w:div>
            <w:div w:id="226652569">
              <w:marLeft w:val="0"/>
              <w:marRight w:val="0"/>
              <w:marTop w:val="0"/>
              <w:marBottom w:val="0"/>
              <w:divBdr>
                <w:top w:val="none" w:sz="0" w:space="0" w:color="auto"/>
                <w:left w:val="none" w:sz="0" w:space="0" w:color="auto"/>
                <w:bottom w:val="none" w:sz="0" w:space="0" w:color="auto"/>
                <w:right w:val="none" w:sz="0" w:space="0" w:color="auto"/>
              </w:divBdr>
            </w:div>
            <w:div w:id="271012134">
              <w:marLeft w:val="0"/>
              <w:marRight w:val="0"/>
              <w:marTop w:val="0"/>
              <w:marBottom w:val="0"/>
              <w:divBdr>
                <w:top w:val="none" w:sz="0" w:space="0" w:color="auto"/>
                <w:left w:val="none" w:sz="0" w:space="0" w:color="auto"/>
                <w:bottom w:val="none" w:sz="0" w:space="0" w:color="auto"/>
                <w:right w:val="none" w:sz="0" w:space="0" w:color="auto"/>
              </w:divBdr>
            </w:div>
            <w:div w:id="390035031">
              <w:marLeft w:val="0"/>
              <w:marRight w:val="0"/>
              <w:marTop w:val="0"/>
              <w:marBottom w:val="0"/>
              <w:divBdr>
                <w:top w:val="none" w:sz="0" w:space="0" w:color="auto"/>
                <w:left w:val="none" w:sz="0" w:space="0" w:color="auto"/>
                <w:bottom w:val="none" w:sz="0" w:space="0" w:color="auto"/>
                <w:right w:val="none" w:sz="0" w:space="0" w:color="auto"/>
              </w:divBdr>
            </w:div>
            <w:div w:id="441731783">
              <w:marLeft w:val="0"/>
              <w:marRight w:val="0"/>
              <w:marTop w:val="0"/>
              <w:marBottom w:val="0"/>
              <w:divBdr>
                <w:top w:val="none" w:sz="0" w:space="0" w:color="auto"/>
                <w:left w:val="none" w:sz="0" w:space="0" w:color="auto"/>
                <w:bottom w:val="none" w:sz="0" w:space="0" w:color="auto"/>
                <w:right w:val="none" w:sz="0" w:space="0" w:color="auto"/>
              </w:divBdr>
            </w:div>
            <w:div w:id="561989979">
              <w:marLeft w:val="0"/>
              <w:marRight w:val="0"/>
              <w:marTop w:val="0"/>
              <w:marBottom w:val="0"/>
              <w:divBdr>
                <w:top w:val="none" w:sz="0" w:space="0" w:color="auto"/>
                <w:left w:val="none" w:sz="0" w:space="0" w:color="auto"/>
                <w:bottom w:val="none" w:sz="0" w:space="0" w:color="auto"/>
                <w:right w:val="none" w:sz="0" w:space="0" w:color="auto"/>
              </w:divBdr>
            </w:div>
            <w:div w:id="642003812">
              <w:marLeft w:val="0"/>
              <w:marRight w:val="0"/>
              <w:marTop w:val="0"/>
              <w:marBottom w:val="0"/>
              <w:divBdr>
                <w:top w:val="none" w:sz="0" w:space="0" w:color="auto"/>
                <w:left w:val="none" w:sz="0" w:space="0" w:color="auto"/>
                <w:bottom w:val="none" w:sz="0" w:space="0" w:color="auto"/>
                <w:right w:val="none" w:sz="0" w:space="0" w:color="auto"/>
              </w:divBdr>
            </w:div>
            <w:div w:id="748117776">
              <w:marLeft w:val="0"/>
              <w:marRight w:val="0"/>
              <w:marTop w:val="0"/>
              <w:marBottom w:val="0"/>
              <w:divBdr>
                <w:top w:val="none" w:sz="0" w:space="0" w:color="auto"/>
                <w:left w:val="none" w:sz="0" w:space="0" w:color="auto"/>
                <w:bottom w:val="none" w:sz="0" w:space="0" w:color="auto"/>
                <w:right w:val="none" w:sz="0" w:space="0" w:color="auto"/>
              </w:divBdr>
            </w:div>
            <w:div w:id="759377318">
              <w:marLeft w:val="0"/>
              <w:marRight w:val="0"/>
              <w:marTop w:val="0"/>
              <w:marBottom w:val="0"/>
              <w:divBdr>
                <w:top w:val="none" w:sz="0" w:space="0" w:color="auto"/>
                <w:left w:val="none" w:sz="0" w:space="0" w:color="auto"/>
                <w:bottom w:val="none" w:sz="0" w:space="0" w:color="auto"/>
                <w:right w:val="none" w:sz="0" w:space="0" w:color="auto"/>
              </w:divBdr>
            </w:div>
            <w:div w:id="871764396">
              <w:marLeft w:val="0"/>
              <w:marRight w:val="0"/>
              <w:marTop w:val="0"/>
              <w:marBottom w:val="0"/>
              <w:divBdr>
                <w:top w:val="none" w:sz="0" w:space="0" w:color="auto"/>
                <w:left w:val="none" w:sz="0" w:space="0" w:color="auto"/>
                <w:bottom w:val="none" w:sz="0" w:space="0" w:color="auto"/>
                <w:right w:val="none" w:sz="0" w:space="0" w:color="auto"/>
              </w:divBdr>
            </w:div>
            <w:div w:id="1152403502">
              <w:marLeft w:val="0"/>
              <w:marRight w:val="0"/>
              <w:marTop w:val="0"/>
              <w:marBottom w:val="0"/>
              <w:divBdr>
                <w:top w:val="none" w:sz="0" w:space="0" w:color="auto"/>
                <w:left w:val="none" w:sz="0" w:space="0" w:color="auto"/>
                <w:bottom w:val="none" w:sz="0" w:space="0" w:color="auto"/>
                <w:right w:val="none" w:sz="0" w:space="0" w:color="auto"/>
              </w:divBdr>
            </w:div>
            <w:div w:id="1212883559">
              <w:marLeft w:val="0"/>
              <w:marRight w:val="0"/>
              <w:marTop w:val="0"/>
              <w:marBottom w:val="0"/>
              <w:divBdr>
                <w:top w:val="none" w:sz="0" w:space="0" w:color="auto"/>
                <w:left w:val="none" w:sz="0" w:space="0" w:color="auto"/>
                <w:bottom w:val="none" w:sz="0" w:space="0" w:color="auto"/>
                <w:right w:val="none" w:sz="0" w:space="0" w:color="auto"/>
              </w:divBdr>
            </w:div>
            <w:div w:id="1228031559">
              <w:marLeft w:val="0"/>
              <w:marRight w:val="0"/>
              <w:marTop w:val="0"/>
              <w:marBottom w:val="0"/>
              <w:divBdr>
                <w:top w:val="none" w:sz="0" w:space="0" w:color="auto"/>
                <w:left w:val="none" w:sz="0" w:space="0" w:color="auto"/>
                <w:bottom w:val="none" w:sz="0" w:space="0" w:color="auto"/>
                <w:right w:val="none" w:sz="0" w:space="0" w:color="auto"/>
              </w:divBdr>
            </w:div>
            <w:div w:id="1488133303">
              <w:marLeft w:val="0"/>
              <w:marRight w:val="0"/>
              <w:marTop w:val="0"/>
              <w:marBottom w:val="0"/>
              <w:divBdr>
                <w:top w:val="none" w:sz="0" w:space="0" w:color="auto"/>
                <w:left w:val="none" w:sz="0" w:space="0" w:color="auto"/>
                <w:bottom w:val="none" w:sz="0" w:space="0" w:color="auto"/>
                <w:right w:val="none" w:sz="0" w:space="0" w:color="auto"/>
              </w:divBdr>
            </w:div>
            <w:div w:id="1545171723">
              <w:marLeft w:val="0"/>
              <w:marRight w:val="0"/>
              <w:marTop w:val="0"/>
              <w:marBottom w:val="0"/>
              <w:divBdr>
                <w:top w:val="none" w:sz="0" w:space="0" w:color="auto"/>
                <w:left w:val="none" w:sz="0" w:space="0" w:color="auto"/>
                <w:bottom w:val="none" w:sz="0" w:space="0" w:color="auto"/>
                <w:right w:val="none" w:sz="0" w:space="0" w:color="auto"/>
              </w:divBdr>
            </w:div>
            <w:div w:id="1603301723">
              <w:marLeft w:val="0"/>
              <w:marRight w:val="0"/>
              <w:marTop w:val="0"/>
              <w:marBottom w:val="0"/>
              <w:divBdr>
                <w:top w:val="none" w:sz="0" w:space="0" w:color="auto"/>
                <w:left w:val="none" w:sz="0" w:space="0" w:color="auto"/>
                <w:bottom w:val="none" w:sz="0" w:space="0" w:color="auto"/>
                <w:right w:val="none" w:sz="0" w:space="0" w:color="auto"/>
              </w:divBdr>
            </w:div>
            <w:div w:id="1677227133">
              <w:marLeft w:val="0"/>
              <w:marRight w:val="0"/>
              <w:marTop w:val="0"/>
              <w:marBottom w:val="0"/>
              <w:divBdr>
                <w:top w:val="none" w:sz="0" w:space="0" w:color="auto"/>
                <w:left w:val="none" w:sz="0" w:space="0" w:color="auto"/>
                <w:bottom w:val="none" w:sz="0" w:space="0" w:color="auto"/>
                <w:right w:val="none" w:sz="0" w:space="0" w:color="auto"/>
              </w:divBdr>
            </w:div>
            <w:div w:id="1681007524">
              <w:marLeft w:val="0"/>
              <w:marRight w:val="0"/>
              <w:marTop w:val="0"/>
              <w:marBottom w:val="0"/>
              <w:divBdr>
                <w:top w:val="none" w:sz="0" w:space="0" w:color="auto"/>
                <w:left w:val="none" w:sz="0" w:space="0" w:color="auto"/>
                <w:bottom w:val="none" w:sz="0" w:space="0" w:color="auto"/>
                <w:right w:val="none" w:sz="0" w:space="0" w:color="auto"/>
              </w:divBdr>
            </w:div>
            <w:div w:id="1853253728">
              <w:marLeft w:val="0"/>
              <w:marRight w:val="0"/>
              <w:marTop w:val="0"/>
              <w:marBottom w:val="0"/>
              <w:divBdr>
                <w:top w:val="none" w:sz="0" w:space="0" w:color="auto"/>
                <w:left w:val="none" w:sz="0" w:space="0" w:color="auto"/>
                <w:bottom w:val="none" w:sz="0" w:space="0" w:color="auto"/>
                <w:right w:val="none" w:sz="0" w:space="0" w:color="auto"/>
              </w:divBdr>
            </w:div>
            <w:div w:id="1903371729">
              <w:marLeft w:val="0"/>
              <w:marRight w:val="0"/>
              <w:marTop w:val="0"/>
              <w:marBottom w:val="0"/>
              <w:divBdr>
                <w:top w:val="none" w:sz="0" w:space="0" w:color="auto"/>
                <w:left w:val="none" w:sz="0" w:space="0" w:color="auto"/>
                <w:bottom w:val="none" w:sz="0" w:space="0" w:color="auto"/>
                <w:right w:val="none" w:sz="0" w:space="0" w:color="auto"/>
              </w:divBdr>
            </w:div>
            <w:div w:id="2028209282">
              <w:marLeft w:val="0"/>
              <w:marRight w:val="0"/>
              <w:marTop w:val="0"/>
              <w:marBottom w:val="0"/>
              <w:divBdr>
                <w:top w:val="none" w:sz="0" w:space="0" w:color="auto"/>
                <w:left w:val="none" w:sz="0" w:space="0" w:color="auto"/>
                <w:bottom w:val="none" w:sz="0" w:space="0" w:color="auto"/>
                <w:right w:val="none" w:sz="0" w:space="0" w:color="auto"/>
              </w:divBdr>
            </w:div>
            <w:div w:id="2075346640">
              <w:marLeft w:val="0"/>
              <w:marRight w:val="0"/>
              <w:marTop w:val="0"/>
              <w:marBottom w:val="0"/>
              <w:divBdr>
                <w:top w:val="none" w:sz="0" w:space="0" w:color="auto"/>
                <w:left w:val="none" w:sz="0" w:space="0" w:color="auto"/>
                <w:bottom w:val="none" w:sz="0" w:space="0" w:color="auto"/>
                <w:right w:val="none" w:sz="0" w:space="0" w:color="auto"/>
              </w:divBdr>
            </w:div>
          </w:divsChild>
        </w:div>
        <w:div w:id="1524200454">
          <w:marLeft w:val="0"/>
          <w:marRight w:val="0"/>
          <w:marTop w:val="0"/>
          <w:marBottom w:val="0"/>
          <w:divBdr>
            <w:top w:val="none" w:sz="0" w:space="0" w:color="auto"/>
            <w:left w:val="none" w:sz="0" w:space="0" w:color="auto"/>
            <w:bottom w:val="none" w:sz="0" w:space="0" w:color="auto"/>
            <w:right w:val="none" w:sz="0" w:space="0" w:color="auto"/>
          </w:divBdr>
          <w:divsChild>
            <w:div w:id="1300770162">
              <w:marLeft w:val="0"/>
              <w:marRight w:val="0"/>
              <w:marTop w:val="0"/>
              <w:marBottom w:val="0"/>
              <w:divBdr>
                <w:top w:val="none" w:sz="0" w:space="0" w:color="auto"/>
                <w:left w:val="none" w:sz="0" w:space="0" w:color="auto"/>
                <w:bottom w:val="none" w:sz="0" w:space="0" w:color="auto"/>
                <w:right w:val="none" w:sz="0" w:space="0" w:color="auto"/>
              </w:divBdr>
            </w:div>
            <w:div w:id="1848785253">
              <w:marLeft w:val="0"/>
              <w:marRight w:val="0"/>
              <w:marTop w:val="0"/>
              <w:marBottom w:val="0"/>
              <w:divBdr>
                <w:top w:val="none" w:sz="0" w:space="0" w:color="auto"/>
                <w:left w:val="none" w:sz="0" w:space="0" w:color="auto"/>
                <w:bottom w:val="none" w:sz="0" w:space="0" w:color="auto"/>
                <w:right w:val="none" w:sz="0" w:space="0" w:color="auto"/>
              </w:divBdr>
            </w:div>
            <w:div w:id="1965116984">
              <w:marLeft w:val="0"/>
              <w:marRight w:val="0"/>
              <w:marTop w:val="0"/>
              <w:marBottom w:val="0"/>
              <w:divBdr>
                <w:top w:val="none" w:sz="0" w:space="0" w:color="auto"/>
                <w:left w:val="none" w:sz="0" w:space="0" w:color="auto"/>
                <w:bottom w:val="none" w:sz="0" w:space="0" w:color="auto"/>
                <w:right w:val="none" w:sz="0" w:space="0" w:color="auto"/>
              </w:divBdr>
            </w:div>
            <w:div w:id="2041315834">
              <w:marLeft w:val="0"/>
              <w:marRight w:val="0"/>
              <w:marTop w:val="0"/>
              <w:marBottom w:val="0"/>
              <w:divBdr>
                <w:top w:val="none" w:sz="0" w:space="0" w:color="auto"/>
                <w:left w:val="none" w:sz="0" w:space="0" w:color="auto"/>
                <w:bottom w:val="none" w:sz="0" w:space="0" w:color="auto"/>
                <w:right w:val="none" w:sz="0" w:space="0" w:color="auto"/>
              </w:divBdr>
            </w:div>
          </w:divsChild>
        </w:div>
        <w:div w:id="1534348164">
          <w:marLeft w:val="0"/>
          <w:marRight w:val="0"/>
          <w:marTop w:val="0"/>
          <w:marBottom w:val="0"/>
          <w:divBdr>
            <w:top w:val="none" w:sz="0" w:space="0" w:color="auto"/>
            <w:left w:val="none" w:sz="0" w:space="0" w:color="auto"/>
            <w:bottom w:val="none" w:sz="0" w:space="0" w:color="auto"/>
            <w:right w:val="none" w:sz="0" w:space="0" w:color="auto"/>
          </w:divBdr>
          <w:divsChild>
            <w:div w:id="1190531799">
              <w:marLeft w:val="0"/>
              <w:marRight w:val="0"/>
              <w:marTop w:val="0"/>
              <w:marBottom w:val="0"/>
              <w:divBdr>
                <w:top w:val="none" w:sz="0" w:space="0" w:color="auto"/>
                <w:left w:val="none" w:sz="0" w:space="0" w:color="auto"/>
                <w:bottom w:val="none" w:sz="0" w:space="0" w:color="auto"/>
                <w:right w:val="none" w:sz="0" w:space="0" w:color="auto"/>
              </w:divBdr>
            </w:div>
            <w:div w:id="1232303331">
              <w:marLeft w:val="0"/>
              <w:marRight w:val="0"/>
              <w:marTop w:val="0"/>
              <w:marBottom w:val="0"/>
              <w:divBdr>
                <w:top w:val="none" w:sz="0" w:space="0" w:color="auto"/>
                <w:left w:val="none" w:sz="0" w:space="0" w:color="auto"/>
                <w:bottom w:val="none" w:sz="0" w:space="0" w:color="auto"/>
                <w:right w:val="none" w:sz="0" w:space="0" w:color="auto"/>
              </w:divBdr>
            </w:div>
            <w:div w:id="1874733545">
              <w:marLeft w:val="0"/>
              <w:marRight w:val="0"/>
              <w:marTop w:val="0"/>
              <w:marBottom w:val="0"/>
              <w:divBdr>
                <w:top w:val="none" w:sz="0" w:space="0" w:color="auto"/>
                <w:left w:val="none" w:sz="0" w:space="0" w:color="auto"/>
                <w:bottom w:val="none" w:sz="0" w:space="0" w:color="auto"/>
                <w:right w:val="none" w:sz="0" w:space="0" w:color="auto"/>
              </w:divBdr>
            </w:div>
          </w:divsChild>
        </w:div>
        <w:div w:id="1543788353">
          <w:marLeft w:val="0"/>
          <w:marRight w:val="0"/>
          <w:marTop w:val="0"/>
          <w:marBottom w:val="0"/>
          <w:divBdr>
            <w:top w:val="none" w:sz="0" w:space="0" w:color="auto"/>
            <w:left w:val="none" w:sz="0" w:space="0" w:color="auto"/>
            <w:bottom w:val="none" w:sz="0" w:space="0" w:color="auto"/>
            <w:right w:val="none" w:sz="0" w:space="0" w:color="auto"/>
          </w:divBdr>
          <w:divsChild>
            <w:div w:id="316805664">
              <w:marLeft w:val="0"/>
              <w:marRight w:val="0"/>
              <w:marTop w:val="0"/>
              <w:marBottom w:val="0"/>
              <w:divBdr>
                <w:top w:val="none" w:sz="0" w:space="0" w:color="auto"/>
                <w:left w:val="none" w:sz="0" w:space="0" w:color="auto"/>
                <w:bottom w:val="none" w:sz="0" w:space="0" w:color="auto"/>
                <w:right w:val="none" w:sz="0" w:space="0" w:color="auto"/>
              </w:divBdr>
            </w:div>
          </w:divsChild>
        </w:div>
        <w:div w:id="1710718044">
          <w:marLeft w:val="0"/>
          <w:marRight w:val="0"/>
          <w:marTop w:val="0"/>
          <w:marBottom w:val="0"/>
          <w:divBdr>
            <w:top w:val="none" w:sz="0" w:space="0" w:color="auto"/>
            <w:left w:val="none" w:sz="0" w:space="0" w:color="auto"/>
            <w:bottom w:val="none" w:sz="0" w:space="0" w:color="auto"/>
            <w:right w:val="none" w:sz="0" w:space="0" w:color="auto"/>
          </w:divBdr>
          <w:divsChild>
            <w:div w:id="1708943346">
              <w:marLeft w:val="0"/>
              <w:marRight w:val="0"/>
              <w:marTop w:val="0"/>
              <w:marBottom w:val="0"/>
              <w:divBdr>
                <w:top w:val="none" w:sz="0" w:space="0" w:color="auto"/>
                <w:left w:val="none" w:sz="0" w:space="0" w:color="auto"/>
                <w:bottom w:val="none" w:sz="0" w:space="0" w:color="auto"/>
                <w:right w:val="none" w:sz="0" w:space="0" w:color="auto"/>
              </w:divBdr>
            </w:div>
          </w:divsChild>
        </w:div>
        <w:div w:id="1765495375">
          <w:marLeft w:val="0"/>
          <w:marRight w:val="0"/>
          <w:marTop w:val="0"/>
          <w:marBottom w:val="0"/>
          <w:divBdr>
            <w:top w:val="none" w:sz="0" w:space="0" w:color="auto"/>
            <w:left w:val="none" w:sz="0" w:space="0" w:color="auto"/>
            <w:bottom w:val="none" w:sz="0" w:space="0" w:color="auto"/>
            <w:right w:val="none" w:sz="0" w:space="0" w:color="auto"/>
          </w:divBdr>
          <w:divsChild>
            <w:div w:id="53625806">
              <w:marLeft w:val="0"/>
              <w:marRight w:val="0"/>
              <w:marTop w:val="0"/>
              <w:marBottom w:val="0"/>
              <w:divBdr>
                <w:top w:val="none" w:sz="0" w:space="0" w:color="auto"/>
                <w:left w:val="none" w:sz="0" w:space="0" w:color="auto"/>
                <w:bottom w:val="none" w:sz="0" w:space="0" w:color="auto"/>
                <w:right w:val="none" w:sz="0" w:space="0" w:color="auto"/>
              </w:divBdr>
            </w:div>
            <w:div w:id="151024015">
              <w:marLeft w:val="0"/>
              <w:marRight w:val="0"/>
              <w:marTop w:val="0"/>
              <w:marBottom w:val="0"/>
              <w:divBdr>
                <w:top w:val="none" w:sz="0" w:space="0" w:color="auto"/>
                <w:left w:val="none" w:sz="0" w:space="0" w:color="auto"/>
                <w:bottom w:val="none" w:sz="0" w:space="0" w:color="auto"/>
                <w:right w:val="none" w:sz="0" w:space="0" w:color="auto"/>
              </w:divBdr>
            </w:div>
            <w:div w:id="156389442">
              <w:marLeft w:val="0"/>
              <w:marRight w:val="0"/>
              <w:marTop w:val="0"/>
              <w:marBottom w:val="0"/>
              <w:divBdr>
                <w:top w:val="none" w:sz="0" w:space="0" w:color="auto"/>
                <w:left w:val="none" w:sz="0" w:space="0" w:color="auto"/>
                <w:bottom w:val="none" w:sz="0" w:space="0" w:color="auto"/>
                <w:right w:val="none" w:sz="0" w:space="0" w:color="auto"/>
              </w:divBdr>
            </w:div>
            <w:div w:id="269705844">
              <w:marLeft w:val="0"/>
              <w:marRight w:val="0"/>
              <w:marTop w:val="0"/>
              <w:marBottom w:val="0"/>
              <w:divBdr>
                <w:top w:val="none" w:sz="0" w:space="0" w:color="auto"/>
                <w:left w:val="none" w:sz="0" w:space="0" w:color="auto"/>
                <w:bottom w:val="none" w:sz="0" w:space="0" w:color="auto"/>
                <w:right w:val="none" w:sz="0" w:space="0" w:color="auto"/>
              </w:divBdr>
            </w:div>
            <w:div w:id="378211912">
              <w:marLeft w:val="0"/>
              <w:marRight w:val="0"/>
              <w:marTop w:val="0"/>
              <w:marBottom w:val="0"/>
              <w:divBdr>
                <w:top w:val="none" w:sz="0" w:space="0" w:color="auto"/>
                <w:left w:val="none" w:sz="0" w:space="0" w:color="auto"/>
                <w:bottom w:val="none" w:sz="0" w:space="0" w:color="auto"/>
                <w:right w:val="none" w:sz="0" w:space="0" w:color="auto"/>
              </w:divBdr>
            </w:div>
            <w:div w:id="427626629">
              <w:marLeft w:val="0"/>
              <w:marRight w:val="0"/>
              <w:marTop w:val="0"/>
              <w:marBottom w:val="0"/>
              <w:divBdr>
                <w:top w:val="none" w:sz="0" w:space="0" w:color="auto"/>
                <w:left w:val="none" w:sz="0" w:space="0" w:color="auto"/>
                <w:bottom w:val="none" w:sz="0" w:space="0" w:color="auto"/>
                <w:right w:val="none" w:sz="0" w:space="0" w:color="auto"/>
              </w:divBdr>
            </w:div>
            <w:div w:id="590162294">
              <w:marLeft w:val="0"/>
              <w:marRight w:val="0"/>
              <w:marTop w:val="0"/>
              <w:marBottom w:val="0"/>
              <w:divBdr>
                <w:top w:val="none" w:sz="0" w:space="0" w:color="auto"/>
                <w:left w:val="none" w:sz="0" w:space="0" w:color="auto"/>
                <w:bottom w:val="none" w:sz="0" w:space="0" w:color="auto"/>
                <w:right w:val="none" w:sz="0" w:space="0" w:color="auto"/>
              </w:divBdr>
            </w:div>
            <w:div w:id="653989985">
              <w:marLeft w:val="0"/>
              <w:marRight w:val="0"/>
              <w:marTop w:val="0"/>
              <w:marBottom w:val="0"/>
              <w:divBdr>
                <w:top w:val="none" w:sz="0" w:space="0" w:color="auto"/>
                <w:left w:val="none" w:sz="0" w:space="0" w:color="auto"/>
                <w:bottom w:val="none" w:sz="0" w:space="0" w:color="auto"/>
                <w:right w:val="none" w:sz="0" w:space="0" w:color="auto"/>
              </w:divBdr>
            </w:div>
            <w:div w:id="697200834">
              <w:marLeft w:val="0"/>
              <w:marRight w:val="0"/>
              <w:marTop w:val="0"/>
              <w:marBottom w:val="0"/>
              <w:divBdr>
                <w:top w:val="none" w:sz="0" w:space="0" w:color="auto"/>
                <w:left w:val="none" w:sz="0" w:space="0" w:color="auto"/>
                <w:bottom w:val="none" w:sz="0" w:space="0" w:color="auto"/>
                <w:right w:val="none" w:sz="0" w:space="0" w:color="auto"/>
              </w:divBdr>
            </w:div>
            <w:div w:id="708607426">
              <w:marLeft w:val="0"/>
              <w:marRight w:val="0"/>
              <w:marTop w:val="0"/>
              <w:marBottom w:val="0"/>
              <w:divBdr>
                <w:top w:val="none" w:sz="0" w:space="0" w:color="auto"/>
                <w:left w:val="none" w:sz="0" w:space="0" w:color="auto"/>
                <w:bottom w:val="none" w:sz="0" w:space="0" w:color="auto"/>
                <w:right w:val="none" w:sz="0" w:space="0" w:color="auto"/>
              </w:divBdr>
            </w:div>
            <w:div w:id="750466203">
              <w:marLeft w:val="0"/>
              <w:marRight w:val="0"/>
              <w:marTop w:val="0"/>
              <w:marBottom w:val="0"/>
              <w:divBdr>
                <w:top w:val="none" w:sz="0" w:space="0" w:color="auto"/>
                <w:left w:val="none" w:sz="0" w:space="0" w:color="auto"/>
                <w:bottom w:val="none" w:sz="0" w:space="0" w:color="auto"/>
                <w:right w:val="none" w:sz="0" w:space="0" w:color="auto"/>
              </w:divBdr>
            </w:div>
            <w:div w:id="766389954">
              <w:marLeft w:val="0"/>
              <w:marRight w:val="0"/>
              <w:marTop w:val="0"/>
              <w:marBottom w:val="0"/>
              <w:divBdr>
                <w:top w:val="none" w:sz="0" w:space="0" w:color="auto"/>
                <w:left w:val="none" w:sz="0" w:space="0" w:color="auto"/>
                <w:bottom w:val="none" w:sz="0" w:space="0" w:color="auto"/>
                <w:right w:val="none" w:sz="0" w:space="0" w:color="auto"/>
              </w:divBdr>
            </w:div>
            <w:div w:id="783885615">
              <w:marLeft w:val="0"/>
              <w:marRight w:val="0"/>
              <w:marTop w:val="0"/>
              <w:marBottom w:val="0"/>
              <w:divBdr>
                <w:top w:val="none" w:sz="0" w:space="0" w:color="auto"/>
                <w:left w:val="none" w:sz="0" w:space="0" w:color="auto"/>
                <w:bottom w:val="none" w:sz="0" w:space="0" w:color="auto"/>
                <w:right w:val="none" w:sz="0" w:space="0" w:color="auto"/>
              </w:divBdr>
            </w:div>
            <w:div w:id="794836182">
              <w:marLeft w:val="0"/>
              <w:marRight w:val="0"/>
              <w:marTop w:val="0"/>
              <w:marBottom w:val="0"/>
              <w:divBdr>
                <w:top w:val="none" w:sz="0" w:space="0" w:color="auto"/>
                <w:left w:val="none" w:sz="0" w:space="0" w:color="auto"/>
                <w:bottom w:val="none" w:sz="0" w:space="0" w:color="auto"/>
                <w:right w:val="none" w:sz="0" w:space="0" w:color="auto"/>
              </w:divBdr>
            </w:div>
            <w:div w:id="840853800">
              <w:marLeft w:val="0"/>
              <w:marRight w:val="0"/>
              <w:marTop w:val="0"/>
              <w:marBottom w:val="0"/>
              <w:divBdr>
                <w:top w:val="none" w:sz="0" w:space="0" w:color="auto"/>
                <w:left w:val="none" w:sz="0" w:space="0" w:color="auto"/>
                <w:bottom w:val="none" w:sz="0" w:space="0" w:color="auto"/>
                <w:right w:val="none" w:sz="0" w:space="0" w:color="auto"/>
              </w:divBdr>
            </w:div>
            <w:div w:id="937130877">
              <w:marLeft w:val="0"/>
              <w:marRight w:val="0"/>
              <w:marTop w:val="0"/>
              <w:marBottom w:val="0"/>
              <w:divBdr>
                <w:top w:val="none" w:sz="0" w:space="0" w:color="auto"/>
                <w:left w:val="none" w:sz="0" w:space="0" w:color="auto"/>
                <w:bottom w:val="none" w:sz="0" w:space="0" w:color="auto"/>
                <w:right w:val="none" w:sz="0" w:space="0" w:color="auto"/>
              </w:divBdr>
            </w:div>
            <w:div w:id="1020467470">
              <w:marLeft w:val="0"/>
              <w:marRight w:val="0"/>
              <w:marTop w:val="0"/>
              <w:marBottom w:val="0"/>
              <w:divBdr>
                <w:top w:val="none" w:sz="0" w:space="0" w:color="auto"/>
                <w:left w:val="none" w:sz="0" w:space="0" w:color="auto"/>
                <w:bottom w:val="none" w:sz="0" w:space="0" w:color="auto"/>
                <w:right w:val="none" w:sz="0" w:space="0" w:color="auto"/>
              </w:divBdr>
            </w:div>
            <w:div w:id="1122578377">
              <w:marLeft w:val="0"/>
              <w:marRight w:val="0"/>
              <w:marTop w:val="0"/>
              <w:marBottom w:val="0"/>
              <w:divBdr>
                <w:top w:val="none" w:sz="0" w:space="0" w:color="auto"/>
                <w:left w:val="none" w:sz="0" w:space="0" w:color="auto"/>
                <w:bottom w:val="none" w:sz="0" w:space="0" w:color="auto"/>
                <w:right w:val="none" w:sz="0" w:space="0" w:color="auto"/>
              </w:divBdr>
            </w:div>
            <w:div w:id="1124038931">
              <w:marLeft w:val="0"/>
              <w:marRight w:val="0"/>
              <w:marTop w:val="0"/>
              <w:marBottom w:val="0"/>
              <w:divBdr>
                <w:top w:val="none" w:sz="0" w:space="0" w:color="auto"/>
                <w:left w:val="none" w:sz="0" w:space="0" w:color="auto"/>
                <w:bottom w:val="none" w:sz="0" w:space="0" w:color="auto"/>
                <w:right w:val="none" w:sz="0" w:space="0" w:color="auto"/>
              </w:divBdr>
            </w:div>
            <w:div w:id="1168445142">
              <w:marLeft w:val="0"/>
              <w:marRight w:val="0"/>
              <w:marTop w:val="0"/>
              <w:marBottom w:val="0"/>
              <w:divBdr>
                <w:top w:val="none" w:sz="0" w:space="0" w:color="auto"/>
                <w:left w:val="none" w:sz="0" w:space="0" w:color="auto"/>
                <w:bottom w:val="none" w:sz="0" w:space="0" w:color="auto"/>
                <w:right w:val="none" w:sz="0" w:space="0" w:color="auto"/>
              </w:divBdr>
            </w:div>
            <w:div w:id="1190948967">
              <w:marLeft w:val="0"/>
              <w:marRight w:val="0"/>
              <w:marTop w:val="0"/>
              <w:marBottom w:val="0"/>
              <w:divBdr>
                <w:top w:val="none" w:sz="0" w:space="0" w:color="auto"/>
                <w:left w:val="none" w:sz="0" w:space="0" w:color="auto"/>
                <w:bottom w:val="none" w:sz="0" w:space="0" w:color="auto"/>
                <w:right w:val="none" w:sz="0" w:space="0" w:color="auto"/>
              </w:divBdr>
            </w:div>
            <w:div w:id="1287076997">
              <w:marLeft w:val="0"/>
              <w:marRight w:val="0"/>
              <w:marTop w:val="0"/>
              <w:marBottom w:val="0"/>
              <w:divBdr>
                <w:top w:val="none" w:sz="0" w:space="0" w:color="auto"/>
                <w:left w:val="none" w:sz="0" w:space="0" w:color="auto"/>
                <w:bottom w:val="none" w:sz="0" w:space="0" w:color="auto"/>
                <w:right w:val="none" w:sz="0" w:space="0" w:color="auto"/>
              </w:divBdr>
            </w:div>
            <w:div w:id="1300842450">
              <w:marLeft w:val="0"/>
              <w:marRight w:val="0"/>
              <w:marTop w:val="0"/>
              <w:marBottom w:val="0"/>
              <w:divBdr>
                <w:top w:val="none" w:sz="0" w:space="0" w:color="auto"/>
                <w:left w:val="none" w:sz="0" w:space="0" w:color="auto"/>
                <w:bottom w:val="none" w:sz="0" w:space="0" w:color="auto"/>
                <w:right w:val="none" w:sz="0" w:space="0" w:color="auto"/>
              </w:divBdr>
            </w:div>
            <w:div w:id="1336374234">
              <w:marLeft w:val="0"/>
              <w:marRight w:val="0"/>
              <w:marTop w:val="0"/>
              <w:marBottom w:val="0"/>
              <w:divBdr>
                <w:top w:val="none" w:sz="0" w:space="0" w:color="auto"/>
                <w:left w:val="none" w:sz="0" w:space="0" w:color="auto"/>
                <w:bottom w:val="none" w:sz="0" w:space="0" w:color="auto"/>
                <w:right w:val="none" w:sz="0" w:space="0" w:color="auto"/>
              </w:divBdr>
            </w:div>
            <w:div w:id="1435134118">
              <w:marLeft w:val="0"/>
              <w:marRight w:val="0"/>
              <w:marTop w:val="0"/>
              <w:marBottom w:val="0"/>
              <w:divBdr>
                <w:top w:val="none" w:sz="0" w:space="0" w:color="auto"/>
                <w:left w:val="none" w:sz="0" w:space="0" w:color="auto"/>
                <w:bottom w:val="none" w:sz="0" w:space="0" w:color="auto"/>
                <w:right w:val="none" w:sz="0" w:space="0" w:color="auto"/>
              </w:divBdr>
            </w:div>
            <w:div w:id="1609192681">
              <w:marLeft w:val="0"/>
              <w:marRight w:val="0"/>
              <w:marTop w:val="0"/>
              <w:marBottom w:val="0"/>
              <w:divBdr>
                <w:top w:val="none" w:sz="0" w:space="0" w:color="auto"/>
                <w:left w:val="none" w:sz="0" w:space="0" w:color="auto"/>
                <w:bottom w:val="none" w:sz="0" w:space="0" w:color="auto"/>
                <w:right w:val="none" w:sz="0" w:space="0" w:color="auto"/>
              </w:divBdr>
            </w:div>
            <w:div w:id="1639992656">
              <w:marLeft w:val="0"/>
              <w:marRight w:val="0"/>
              <w:marTop w:val="0"/>
              <w:marBottom w:val="0"/>
              <w:divBdr>
                <w:top w:val="none" w:sz="0" w:space="0" w:color="auto"/>
                <w:left w:val="none" w:sz="0" w:space="0" w:color="auto"/>
                <w:bottom w:val="none" w:sz="0" w:space="0" w:color="auto"/>
                <w:right w:val="none" w:sz="0" w:space="0" w:color="auto"/>
              </w:divBdr>
            </w:div>
            <w:div w:id="1699087872">
              <w:marLeft w:val="0"/>
              <w:marRight w:val="0"/>
              <w:marTop w:val="0"/>
              <w:marBottom w:val="0"/>
              <w:divBdr>
                <w:top w:val="none" w:sz="0" w:space="0" w:color="auto"/>
                <w:left w:val="none" w:sz="0" w:space="0" w:color="auto"/>
                <w:bottom w:val="none" w:sz="0" w:space="0" w:color="auto"/>
                <w:right w:val="none" w:sz="0" w:space="0" w:color="auto"/>
              </w:divBdr>
            </w:div>
            <w:div w:id="1705667541">
              <w:marLeft w:val="0"/>
              <w:marRight w:val="0"/>
              <w:marTop w:val="0"/>
              <w:marBottom w:val="0"/>
              <w:divBdr>
                <w:top w:val="none" w:sz="0" w:space="0" w:color="auto"/>
                <w:left w:val="none" w:sz="0" w:space="0" w:color="auto"/>
                <w:bottom w:val="none" w:sz="0" w:space="0" w:color="auto"/>
                <w:right w:val="none" w:sz="0" w:space="0" w:color="auto"/>
              </w:divBdr>
            </w:div>
            <w:div w:id="1905799883">
              <w:marLeft w:val="0"/>
              <w:marRight w:val="0"/>
              <w:marTop w:val="0"/>
              <w:marBottom w:val="0"/>
              <w:divBdr>
                <w:top w:val="none" w:sz="0" w:space="0" w:color="auto"/>
                <w:left w:val="none" w:sz="0" w:space="0" w:color="auto"/>
                <w:bottom w:val="none" w:sz="0" w:space="0" w:color="auto"/>
                <w:right w:val="none" w:sz="0" w:space="0" w:color="auto"/>
              </w:divBdr>
            </w:div>
            <w:div w:id="2114324278">
              <w:marLeft w:val="0"/>
              <w:marRight w:val="0"/>
              <w:marTop w:val="0"/>
              <w:marBottom w:val="0"/>
              <w:divBdr>
                <w:top w:val="none" w:sz="0" w:space="0" w:color="auto"/>
                <w:left w:val="none" w:sz="0" w:space="0" w:color="auto"/>
                <w:bottom w:val="none" w:sz="0" w:space="0" w:color="auto"/>
                <w:right w:val="none" w:sz="0" w:space="0" w:color="auto"/>
              </w:divBdr>
            </w:div>
            <w:div w:id="2115785205">
              <w:marLeft w:val="0"/>
              <w:marRight w:val="0"/>
              <w:marTop w:val="0"/>
              <w:marBottom w:val="0"/>
              <w:divBdr>
                <w:top w:val="none" w:sz="0" w:space="0" w:color="auto"/>
                <w:left w:val="none" w:sz="0" w:space="0" w:color="auto"/>
                <w:bottom w:val="none" w:sz="0" w:space="0" w:color="auto"/>
                <w:right w:val="none" w:sz="0" w:space="0" w:color="auto"/>
              </w:divBdr>
            </w:div>
          </w:divsChild>
        </w:div>
        <w:div w:id="1796825281">
          <w:marLeft w:val="0"/>
          <w:marRight w:val="0"/>
          <w:marTop w:val="0"/>
          <w:marBottom w:val="0"/>
          <w:divBdr>
            <w:top w:val="none" w:sz="0" w:space="0" w:color="auto"/>
            <w:left w:val="none" w:sz="0" w:space="0" w:color="auto"/>
            <w:bottom w:val="none" w:sz="0" w:space="0" w:color="auto"/>
            <w:right w:val="none" w:sz="0" w:space="0" w:color="auto"/>
          </w:divBdr>
          <w:divsChild>
            <w:div w:id="956762098">
              <w:marLeft w:val="0"/>
              <w:marRight w:val="0"/>
              <w:marTop w:val="0"/>
              <w:marBottom w:val="0"/>
              <w:divBdr>
                <w:top w:val="none" w:sz="0" w:space="0" w:color="auto"/>
                <w:left w:val="none" w:sz="0" w:space="0" w:color="auto"/>
                <w:bottom w:val="none" w:sz="0" w:space="0" w:color="auto"/>
                <w:right w:val="none" w:sz="0" w:space="0" w:color="auto"/>
              </w:divBdr>
            </w:div>
            <w:div w:id="1553541406">
              <w:marLeft w:val="0"/>
              <w:marRight w:val="0"/>
              <w:marTop w:val="0"/>
              <w:marBottom w:val="0"/>
              <w:divBdr>
                <w:top w:val="none" w:sz="0" w:space="0" w:color="auto"/>
                <w:left w:val="none" w:sz="0" w:space="0" w:color="auto"/>
                <w:bottom w:val="none" w:sz="0" w:space="0" w:color="auto"/>
                <w:right w:val="none" w:sz="0" w:space="0" w:color="auto"/>
              </w:divBdr>
            </w:div>
          </w:divsChild>
        </w:div>
        <w:div w:id="1834753753">
          <w:marLeft w:val="0"/>
          <w:marRight w:val="0"/>
          <w:marTop w:val="0"/>
          <w:marBottom w:val="0"/>
          <w:divBdr>
            <w:top w:val="none" w:sz="0" w:space="0" w:color="auto"/>
            <w:left w:val="none" w:sz="0" w:space="0" w:color="auto"/>
            <w:bottom w:val="none" w:sz="0" w:space="0" w:color="auto"/>
            <w:right w:val="none" w:sz="0" w:space="0" w:color="auto"/>
          </w:divBdr>
          <w:divsChild>
            <w:div w:id="757366515">
              <w:marLeft w:val="0"/>
              <w:marRight w:val="0"/>
              <w:marTop w:val="0"/>
              <w:marBottom w:val="0"/>
              <w:divBdr>
                <w:top w:val="none" w:sz="0" w:space="0" w:color="auto"/>
                <w:left w:val="none" w:sz="0" w:space="0" w:color="auto"/>
                <w:bottom w:val="none" w:sz="0" w:space="0" w:color="auto"/>
                <w:right w:val="none" w:sz="0" w:space="0" w:color="auto"/>
              </w:divBdr>
            </w:div>
          </w:divsChild>
        </w:div>
        <w:div w:id="1857383413">
          <w:marLeft w:val="0"/>
          <w:marRight w:val="0"/>
          <w:marTop w:val="0"/>
          <w:marBottom w:val="0"/>
          <w:divBdr>
            <w:top w:val="none" w:sz="0" w:space="0" w:color="auto"/>
            <w:left w:val="none" w:sz="0" w:space="0" w:color="auto"/>
            <w:bottom w:val="none" w:sz="0" w:space="0" w:color="auto"/>
            <w:right w:val="none" w:sz="0" w:space="0" w:color="auto"/>
          </w:divBdr>
          <w:divsChild>
            <w:div w:id="1268390673">
              <w:marLeft w:val="0"/>
              <w:marRight w:val="0"/>
              <w:marTop w:val="0"/>
              <w:marBottom w:val="0"/>
              <w:divBdr>
                <w:top w:val="none" w:sz="0" w:space="0" w:color="auto"/>
                <w:left w:val="none" w:sz="0" w:space="0" w:color="auto"/>
                <w:bottom w:val="none" w:sz="0" w:space="0" w:color="auto"/>
                <w:right w:val="none" w:sz="0" w:space="0" w:color="auto"/>
              </w:divBdr>
            </w:div>
          </w:divsChild>
        </w:div>
        <w:div w:id="1880584212">
          <w:marLeft w:val="0"/>
          <w:marRight w:val="0"/>
          <w:marTop w:val="0"/>
          <w:marBottom w:val="0"/>
          <w:divBdr>
            <w:top w:val="none" w:sz="0" w:space="0" w:color="auto"/>
            <w:left w:val="none" w:sz="0" w:space="0" w:color="auto"/>
            <w:bottom w:val="none" w:sz="0" w:space="0" w:color="auto"/>
            <w:right w:val="none" w:sz="0" w:space="0" w:color="auto"/>
          </w:divBdr>
          <w:divsChild>
            <w:div w:id="93020561">
              <w:marLeft w:val="0"/>
              <w:marRight w:val="0"/>
              <w:marTop w:val="0"/>
              <w:marBottom w:val="0"/>
              <w:divBdr>
                <w:top w:val="none" w:sz="0" w:space="0" w:color="auto"/>
                <w:left w:val="none" w:sz="0" w:space="0" w:color="auto"/>
                <w:bottom w:val="none" w:sz="0" w:space="0" w:color="auto"/>
                <w:right w:val="none" w:sz="0" w:space="0" w:color="auto"/>
              </w:divBdr>
            </w:div>
            <w:div w:id="102575559">
              <w:marLeft w:val="0"/>
              <w:marRight w:val="0"/>
              <w:marTop w:val="0"/>
              <w:marBottom w:val="0"/>
              <w:divBdr>
                <w:top w:val="none" w:sz="0" w:space="0" w:color="auto"/>
                <w:left w:val="none" w:sz="0" w:space="0" w:color="auto"/>
                <w:bottom w:val="none" w:sz="0" w:space="0" w:color="auto"/>
                <w:right w:val="none" w:sz="0" w:space="0" w:color="auto"/>
              </w:divBdr>
            </w:div>
            <w:div w:id="632946763">
              <w:marLeft w:val="0"/>
              <w:marRight w:val="0"/>
              <w:marTop w:val="0"/>
              <w:marBottom w:val="0"/>
              <w:divBdr>
                <w:top w:val="none" w:sz="0" w:space="0" w:color="auto"/>
                <w:left w:val="none" w:sz="0" w:space="0" w:color="auto"/>
                <w:bottom w:val="none" w:sz="0" w:space="0" w:color="auto"/>
                <w:right w:val="none" w:sz="0" w:space="0" w:color="auto"/>
              </w:divBdr>
            </w:div>
            <w:div w:id="870531827">
              <w:marLeft w:val="0"/>
              <w:marRight w:val="0"/>
              <w:marTop w:val="0"/>
              <w:marBottom w:val="0"/>
              <w:divBdr>
                <w:top w:val="none" w:sz="0" w:space="0" w:color="auto"/>
                <w:left w:val="none" w:sz="0" w:space="0" w:color="auto"/>
                <w:bottom w:val="none" w:sz="0" w:space="0" w:color="auto"/>
                <w:right w:val="none" w:sz="0" w:space="0" w:color="auto"/>
              </w:divBdr>
            </w:div>
            <w:div w:id="966205652">
              <w:marLeft w:val="0"/>
              <w:marRight w:val="0"/>
              <w:marTop w:val="0"/>
              <w:marBottom w:val="0"/>
              <w:divBdr>
                <w:top w:val="none" w:sz="0" w:space="0" w:color="auto"/>
                <w:left w:val="none" w:sz="0" w:space="0" w:color="auto"/>
                <w:bottom w:val="none" w:sz="0" w:space="0" w:color="auto"/>
                <w:right w:val="none" w:sz="0" w:space="0" w:color="auto"/>
              </w:divBdr>
            </w:div>
            <w:div w:id="1191148050">
              <w:marLeft w:val="0"/>
              <w:marRight w:val="0"/>
              <w:marTop w:val="0"/>
              <w:marBottom w:val="0"/>
              <w:divBdr>
                <w:top w:val="none" w:sz="0" w:space="0" w:color="auto"/>
                <w:left w:val="none" w:sz="0" w:space="0" w:color="auto"/>
                <w:bottom w:val="none" w:sz="0" w:space="0" w:color="auto"/>
                <w:right w:val="none" w:sz="0" w:space="0" w:color="auto"/>
              </w:divBdr>
            </w:div>
            <w:div w:id="1343163569">
              <w:marLeft w:val="0"/>
              <w:marRight w:val="0"/>
              <w:marTop w:val="0"/>
              <w:marBottom w:val="0"/>
              <w:divBdr>
                <w:top w:val="none" w:sz="0" w:space="0" w:color="auto"/>
                <w:left w:val="none" w:sz="0" w:space="0" w:color="auto"/>
                <w:bottom w:val="none" w:sz="0" w:space="0" w:color="auto"/>
                <w:right w:val="none" w:sz="0" w:space="0" w:color="auto"/>
              </w:divBdr>
            </w:div>
            <w:div w:id="1619990423">
              <w:marLeft w:val="0"/>
              <w:marRight w:val="0"/>
              <w:marTop w:val="0"/>
              <w:marBottom w:val="0"/>
              <w:divBdr>
                <w:top w:val="none" w:sz="0" w:space="0" w:color="auto"/>
                <w:left w:val="none" w:sz="0" w:space="0" w:color="auto"/>
                <w:bottom w:val="none" w:sz="0" w:space="0" w:color="auto"/>
                <w:right w:val="none" w:sz="0" w:space="0" w:color="auto"/>
              </w:divBdr>
            </w:div>
            <w:div w:id="1644699180">
              <w:marLeft w:val="0"/>
              <w:marRight w:val="0"/>
              <w:marTop w:val="0"/>
              <w:marBottom w:val="0"/>
              <w:divBdr>
                <w:top w:val="none" w:sz="0" w:space="0" w:color="auto"/>
                <w:left w:val="none" w:sz="0" w:space="0" w:color="auto"/>
                <w:bottom w:val="none" w:sz="0" w:space="0" w:color="auto"/>
                <w:right w:val="none" w:sz="0" w:space="0" w:color="auto"/>
              </w:divBdr>
            </w:div>
            <w:div w:id="1854803366">
              <w:marLeft w:val="0"/>
              <w:marRight w:val="0"/>
              <w:marTop w:val="0"/>
              <w:marBottom w:val="0"/>
              <w:divBdr>
                <w:top w:val="none" w:sz="0" w:space="0" w:color="auto"/>
                <w:left w:val="none" w:sz="0" w:space="0" w:color="auto"/>
                <w:bottom w:val="none" w:sz="0" w:space="0" w:color="auto"/>
                <w:right w:val="none" w:sz="0" w:space="0" w:color="auto"/>
              </w:divBdr>
            </w:div>
            <w:div w:id="2017878294">
              <w:marLeft w:val="0"/>
              <w:marRight w:val="0"/>
              <w:marTop w:val="0"/>
              <w:marBottom w:val="0"/>
              <w:divBdr>
                <w:top w:val="none" w:sz="0" w:space="0" w:color="auto"/>
                <w:left w:val="none" w:sz="0" w:space="0" w:color="auto"/>
                <w:bottom w:val="none" w:sz="0" w:space="0" w:color="auto"/>
                <w:right w:val="none" w:sz="0" w:space="0" w:color="auto"/>
              </w:divBdr>
            </w:div>
          </w:divsChild>
        </w:div>
        <w:div w:id="1912160212">
          <w:marLeft w:val="0"/>
          <w:marRight w:val="0"/>
          <w:marTop w:val="0"/>
          <w:marBottom w:val="0"/>
          <w:divBdr>
            <w:top w:val="none" w:sz="0" w:space="0" w:color="auto"/>
            <w:left w:val="none" w:sz="0" w:space="0" w:color="auto"/>
            <w:bottom w:val="none" w:sz="0" w:space="0" w:color="auto"/>
            <w:right w:val="none" w:sz="0" w:space="0" w:color="auto"/>
          </w:divBdr>
          <w:divsChild>
            <w:div w:id="1278101078">
              <w:marLeft w:val="0"/>
              <w:marRight w:val="0"/>
              <w:marTop w:val="0"/>
              <w:marBottom w:val="0"/>
              <w:divBdr>
                <w:top w:val="none" w:sz="0" w:space="0" w:color="auto"/>
                <w:left w:val="none" w:sz="0" w:space="0" w:color="auto"/>
                <w:bottom w:val="none" w:sz="0" w:space="0" w:color="auto"/>
                <w:right w:val="none" w:sz="0" w:space="0" w:color="auto"/>
              </w:divBdr>
            </w:div>
          </w:divsChild>
        </w:div>
        <w:div w:id="1945963514">
          <w:marLeft w:val="0"/>
          <w:marRight w:val="0"/>
          <w:marTop w:val="0"/>
          <w:marBottom w:val="0"/>
          <w:divBdr>
            <w:top w:val="none" w:sz="0" w:space="0" w:color="auto"/>
            <w:left w:val="none" w:sz="0" w:space="0" w:color="auto"/>
            <w:bottom w:val="none" w:sz="0" w:space="0" w:color="auto"/>
            <w:right w:val="none" w:sz="0" w:space="0" w:color="auto"/>
          </w:divBdr>
          <w:divsChild>
            <w:div w:id="1471940231">
              <w:marLeft w:val="0"/>
              <w:marRight w:val="0"/>
              <w:marTop w:val="0"/>
              <w:marBottom w:val="0"/>
              <w:divBdr>
                <w:top w:val="none" w:sz="0" w:space="0" w:color="auto"/>
                <w:left w:val="none" w:sz="0" w:space="0" w:color="auto"/>
                <w:bottom w:val="none" w:sz="0" w:space="0" w:color="auto"/>
                <w:right w:val="none" w:sz="0" w:space="0" w:color="auto"/>
              </w:divBdr>
            </w:div>
          </w:divsChild>
        </w:div>
        <w:div w:id="2068063983">
          <w:marLeft w:val="0"/>
          <w:marRight w:val="0"/>
          <w:marTop w:val="0"/>
          <w:marBottom w:val="0"/>
          <w:divBdr>
            <w:top w:val="none" w:sz="0" w:space="0" w:color="auto"/>
            <w:left w:val="none" w:sz="0" w:space="0" w:color="auto"/>
            <w:bottom w:val="none" w:sz="0" w:space="0" w:color="auto"/>
            <w:right w:val="none" w:sz="0" w:space="0" w:color="auto"/>
          </w:divBdr>
          <w:divsChild>
            <w:div w:id="553128462">
              <w:marLeft w:val="0"/>
              <w:marRight w:val="0"/>
              <w:marTop w:val="0"/>
              <w:marBottom w:val="0"/>
              <w:divBdr>
                <w:top w:val="none" w:sz="0" w:space="0" w:color="auto"/>
                <w:left w:val="none" w:sz="0" w:space="0" w:color="auto"/>
                <w:bottom w:val="none" w:sz="0" w:space="0" w:color="auto"/>
                <w:right w:val="none" w:sz="0" w:space="0" w:color="auto"/>
              </w:divBdr>
            </w:div>
            <w:div w:id="927075428">
              <w:marLeft w:val="0"/>
              <w:marRight w:val="0"/>
              <w:marTop w:val="0"/>
              <w:marBottom w:val="0"/>
              <w:divBdr>
                <w:top w:val="none" w:sz="0" w:space="0" w:color="auto"/>
                <w:left w:val="none" w:sz="0" w:space="0" w:color="auto"/>
                <w:bottom w:val="none" w:sz="0" w:space="0" w:color="auto"/>
                <w:right w:val="none" w:sz="0" w:space="0" w:color="auto"/>
              </w:divBdr>
            </w:div>
            <w:div w:id="1105812028">
              <w:marLeft w:val="0"/>
              <w:marRight w:val="0"/>
              <w:marTop w:val="0"/>
              <w:marBottom w:val="0"/>
              <w:divBdr>
                <w:top w:val="none" w:sz="0" w:space="0" w:color="auto"/>
                <w:left w:val="none" w:sz="0" w:space="0" w:color="auto"/>
                <w:bottom w:val="none" w:sz="0" w:space="0" w:color="auto"/>
                <w:right w:val="none" w:sz="0" w:space="0" w:color="auto"/>
              </w:divBdr>
            </w:div>
            <w:div w:id="1169254088">
              <w:marLeft w:val="0"/>
              <w:marRight w:val="0"/>
              <w:marTop w:val="0"/>
              <w:marBottom w:val="0"/>
              <w:divBdr>
                <w:top w:val="none" w:sz="0" w:space="0" w:color="auto"/>
                <w:left w:val="none" w:sz="0" w:space="0" w:color="auto"/>
                <w:bottom w:val="none" w:sz="0" w:space="0" w:color="auto"/>
                <w:right w:val="none" w:sz="0" w:space="0" w:color="auto"/>
              </w:divBdr>
            </w:div>
            <w:div w:id="1260404370">
              <w:marLeft w:val="0"/>
              <w:marRight w:val="0"/>
              <w:marTop w:val="0"/>
              <w:marBottom w:val="0"/>
              <w:divBdr>
                <w:top w:val="none" w:sz="0" w:space="0" w:color="auto"/>
                <w:left w:val="none" w:sz="0" w:space="0" w:color="auto"/>
                <w:bottom w:val="none" w:sz="0" w:space="0" w:color="auto"/>
                <w:right w:val="none" w:sz="0" w:space="0" w:color="auto"/>
              </w:divBdr>
            </w:div>
            <w:div w:id="1511990299">
              <w:marLeft w:val="0"/>
              <w:marRight w:val="0"/>
              <w:marTop w:val="0"/>
              <w:marBottom w:val="0"/>
              <w:divBdr>
                <w:top w:val="none" w:sz="0" w:space="0" w:color="auto"/>
                <w:left w:val="none" w:sz="0" w:space="0" w:color="auto"/>
                <w:bottom w:val="none" w:sz="0" w:space="0" w:color="auto"/>
                <w:right w:val="none" w:sz="0" w:space="0" w:color="auto"/>
              </w:divBdr>
            </w:div>
            <w:div w:id="1761297361">
              <w:marLeft w:val="0"/>
              <w:marRight w:val="0"/>
              <w:marTop w:val="0"/>
              <w:marBottom w:val="0"/>
              <w:divBdr>
                <w:top w:val="none" w:sz="0" w:space="0" w:color="auto"/>
                <w:left w:val="none" w:sz="0" w:space="0" w:color="auto"/>
                <w:bottom w:val="none" w:sz="0" w:space="0" w:color="auto"/>
                <w:right w:val="none" w:sz="0" w:space="0" w:color="auto"/>
              </w:divBdr>
            </w:div>
          </w:divsChild>
        </w:div>
        <w:div w:id="2089688473">
          <w:marLeft w:val="0"/>
          <w:marRight w:val="0"/>
          <w:marTop w:val="0"/>
          <w:marBottom w:val="0"/>
          <w:divBdr>
            <w:top w:val="none" w:sz="0" w:space="0" w:color="auto"/>
            <w:left w:val="none" w:sz="0" w:space="0" w:color="auto"/>
            <w:bottom w:val="none" w:sz="0" w:space="0" w:color="auto"/>
            <w:right w:val="none" w:sz="0" w:space="0" w:color="auto"/>
          </w:divBdr>
          <w:divsChild>
            <w:div w:id="183372957">
              <w:marLeft w:val="0"/>
              <w:marRight w:val="0"/>
              <w:marTop w:val="0"/>
              <w:marBottom w:val="0"/>
              <w:divBdr>
                <w:top w:val="none" w:sz="0" w:space="0" w:color="auto"/>
                <w:left w:val="none" w:sz="0" w:space="0" w:color="auto"/>
                <w:bottom w:val="none" w:sz="0" w:space="0" w:color="auto"/>
                <w:right w:val="none" w:sz="0" w:space="0" w:color="auto"/>
              </w:divBdr>
            </w:div>
            <w:div w:id="218714141">
              <w:marLeft w:val="0"/>
              <w:marRight w:val="0"/>
              <w:marTop w:val="0"/>
              <w:marBottom w:val="0"/>
              <w:divBdr>
                <w:top w:val="none" w:sz="0" w:space="0" w:color="auto"/>
                <w:left w:val="none" w:sz="0" w:space="0" w:color="auto"/>
                <w:bottom w:val="none" w:sz="0" w:space="0" w:color="auto"/>
                <w:right w:val="none" w:sz="0" w:space="0" w:color="auto"/>
              </w:divBdr>
            </w:div>
            <w:div w:id="1161775542">
              <w:marLeft w:val="0"/>
              <w:marRight w:val="0"/>
              <w:marTop w:val="0"/>
              <w:marBottom w:val="0"/>
              <w:divBdr>
                <w:top w:val="none" w:sz="0" w:space="0" w:color="auto"/>
                <w:left w:val="none" w:sz="0" w:space="0" w:color="auto"/>
                <w:bottom w:val="none" w:sz="0" w:space="0" w:color="auto"/>
                <w:right w:val="none" w:sz="0" w:space="0" w:color="auto"/>
              </w:divBdr>
            </w:div>
            <w:div w:id="1679307782">
              <w:marLeft w:val="0"/>
              <w:marRight w:val="0"/>
              <w:marTop w:val="0"/>
              <w:marBottom w:val="0"/>
              <w:divBdr>
                <w:top w:val="none" w:sz="0" w:space="0" w:color="auto"/>
                <w:left w:val="none" w:sz="0" w:space="0" w:color="auto"/>
                <w:bottom w:val="none" w:sz="0" w:space="0" w:color="auto"/>
                <w:right w:val="none" w:sz="0" w:space="0" w:color="auto"/>
              </w:divBdr>
            </w:div>
            <w:div w:id="1952281137">
              <w:marLeft w:val="0"/>
              <w:marRight w:val="0"/>
              <w:marTop w:val="0"/>
              <w:marBottom w:val="0"/>
              <w:divBdr>
                <w:top w:val="none" w:sz="0" w:space="0" w:color="auto"/>
                <w:left w:val="none" w:sz="0" w:space="0" w:color="auto"/>
                <w:bottom w:val="none" w:sz="0" w:space="0" w:color="auto"/>
                <w:right w:val="none" w:sz="0" w:space="0" w:color="auto"/>
              </w:divBdr>
            </w:div>
            <w:div w:id="203136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bor.hr/UserDocsImages/DIREKCIJA%20ULAGANJA/Op%C4%87i%20kriteriji%20prihvatljivosti%20(equity)_ENG.pdf?vel=20432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bor.hr/UserDocsImages/DIREKCIJA%20ULAGANJA/Op%C4%87i%20kriteriji%20prihvatljivosti%20(equity)_ENG.pdf?vel=20432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bor.hr/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bor.hr/en/policy-for-investments-into-equity-and-quasi-equity"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nvesteurope.eu/media/2784/invest-europe-research-methodology-and-definitions.xlsx" TargetMode="External"/><Relationship Id="rId2" Type="http://schemas.openxmlformats.org/officeDocument/2006/relationships/hyperlink" Target="https://eur-lex.europa.eu/legal-content/EN/TXT/HTML/?uri=CELEX:32011L0061" TargetMode="External"/><Relationship Id="rId1" Type="http://schemas.openxmlformats.org/officeDocument/2006/relationships/hyperlink" Target="https://eur-lex.europa.eu/legal-content/EN/TXT/PDF/?uri=CELEX:32020R0852&amp;from=EN" TargetMode="External"/><Relationship Id="rId5" Type="http://schemas.openxmlformats.org/officeDocument/2006/relationships/hyperlink" Target="https://eur-lex.europa.eu/eli/reg/2014/651/oj/eng" TargetMode="External"/><Relationship Id="rId4" Type="http://schemas.openxmlformats.org/officeDocument/2006/relationships/hyperlink" Target="https://www.hbor.hr/UserDocsImages/DIREKCIJA%20ULAGANJA/Op%C4%87i%20kriteriji%20prihvatljivosti%20(equity)_ENG.pdf?vel=20432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B1DDACA9C9E74CB7BD9DD2663C57CF" ma:contentTypeVersion="14" ma:contentTypeDescription="Create a new document." ma:contentTypeScope="" ma:versionID="7c12bc62703e8279dd987258e2c8e71a">
  <xsd:schema xmlns:xsd="http://www.w3.org/2001/XMLSchema" xmlns:xs="http://www.w3.org/2001/XMLSchema" xmlns:p="http://schemas.microsoft.com/office/2006/metadata/properties" xmlns:ns2="d823d896-2f23-474e-894b-529399b808bc" targetNamespace="http://schemas.microsoft.com/office/2006/metadata/properties" ma:root="true" ma:fieldsID="d8627fa58a15fc025b79c4b44cb834d7" ns2:_="">
    <xsd:import namespace="d823d896-2f23-474e-894b-529399b808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3d896-2f23-474e-894b-529399b80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A0FE28-EF26-4C72-9D3A-F057046DCE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9C26F3-16A8-44C0-A3B0-E22950DC8938}">
  <ds:schemaRefs>
    <ds:schemaRef ds:uri="http://schemas.openxmlformats.org/officeDocument/2006/bibliography"/>
  </ds:schemaRefs>
</ds:datastoreItem>
</file>

<file path=customXml/itemProps3.xml><?xml version="1.0" encoding="utf-8"?>
<ds:datastoreItem xmlns:ds="http://schemas.openxmlformats.org/officeDocument/2006/customXml" ds:itemID="{EE349447-9D0C-47BE-B5AE-7ECB9A264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3d896-2f23-474e-894b-529399b808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AF9E79-C606-4D56-8527-911443BC4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1391</Words>
  <Characters>7931</Characters>
  <Application>Microsoft Office Word</Application>
  <DocSecurity>0</DocSecurity>
  <Lines>66</Lines>
  <Paragraphs>18</Paragraphs>
  <ScaleCrop>false</ScaleCrop>
  <Company/>
  <LinksUpToDate>false</LinksUpToDate>
  <CharactersWithSpaces>9304</CharactersWithSpaces>
  <SharedDoc>false</SharedDoc>
  <HLinks>
    <vt:vector size="48" baseType="variant">
      <vt:variant>
        <vt:i4>3080226</vt:i4>
      </vt:variant>
      <vt:variant>
        <vt:i4>6</vt:i4>
      </vt:variant>
      <vt:variant>
        <vt:i4>0</vt:i4>
      </vt:variant>
      <vt:variant>
        <vt:i4>5</vt:i4>
      </vt:variant>
      <vt:variant>
        <vt:lpwstr>https://www.hbor.hr/politika-ulaganja-u-vlasnicki-kapital-i-kvazi-vlasnicki-kapital</vt:lpwstr>
      </vt:variant>
      <vt:variant>
        <vt:lpwstr/>
      </vt:variant>
      <vt:variant>
        <vt:i4>3342384</vt:i4>
      </vt:variant>
      <vt:variant>
        <vt:i4>3</vt:i4>
      </vt:variant>
      <vt:variant>
        <vt:i4>0</vt:i4>
      </vt:variant>
      <vt:variant>
        <vt:i4>5</vt:i4>
      </vt:variant>
      <vt:variant>
        <vt:lpwstr>https://www.hbor.hr/UserDocsImages/DIREKCIJA ULAGANJA/Op%C4%87i kriteriji prihvatljivosti (equity) - finalno.pdf?vel=194158</vt:lpwstr>
      </vt:variant>
      <vt:variant>
        <vt:lpwstr/>
      </vt:variant>
      <vt:variant>
        <vt:i4>7340072</vt:i4>
      </vt:variant>
      <vt:variant>
        <vt:i4>0</vt:i4>
      </vt:variant>
      <vt:variant>
        <vt:i4>0</vt:i4>
      </vt:variant>
      <vt:variant>
        <vt:i4>5</vt:i4>
      </vt:variant>
      <vt:variant>
        <vt:lpwstr>http://www.hbor.hr/</vt:lpwstr>
      </vt:variant>
      <vt:variant>
        <vt:lpwstr/>
      </vt:variant>
      <vt:variant>
        <vt:i4>7995449</vt:i4>
      </vt:variant>
      <vt:variant>
        <vt:i4>12</vt:i4>
      </vt:variant>
      <vt:variant>
        <vt:i4>0</vt:i4>
      </vt:variant>
      <vt:variant>
        <vt:i4>5</vt:i4>
      </vt:variant>
      <vt:variant>
        <vt:lpwstr>https://zse.hr/hr/vrijednosni-papiri/26</vt:lpwstr>
      </vt:variant>
      <vt:variant>
        <vt:lpwstr/>
      </vt:variant>
      <vt:variant>
        <vt:i4>3342384</vt:i4>
      </vt:variant>
      <vt:variant>
        <vt:i4>9</vt:i4>
      </vt:variant>
      <vt:variant>
        <vt:i4>0</vt:i4>
      </vt:variant>
      <vt:variant>
        <vt:i4>5</vt:i4>
      </vt:variant>
      <vt:variant>
        <vt:lpwstr>https://www.hbor.hr/UserDocsImages/DIREKCIJA ULAGANJA/Op%C4%87i kriteriji prihvatljivosti (equity) - finalno.pdf?vel=194158</vt:lpwstr>
      </vt:variant>
      <vt:variant>
        <vt:lpwstr/>
      </vt:variant>
      <vt:variant>
        <vt:i4>6684791</vt:i4>
      </vt:variant>
      <vt:variant>
        <vt:i4>6</vt:i4>
      </vt:variant>
      <vt:variant>
        <vt:i4>0</vt:i4>
      </vt:variant>
      <vt:variant>
        <vt:i4>5</vt:i4>
      </vt:variant>
      <vt:variant>
        <vt:lpwstr>https://www.investeurope.eu/media/2784/invest-europe-research-methodology-and-definitions.xlsx</vt:lpwstr>
      </vt:variant>
      <vt:variant>
        <vt:lpwstr/>
      </vt:variant>
      <vt:variant>
        <vt:i4>4980830</vt:i4>
      </vt:variant>
      <vt:variant>
        <vt:i4>3</vt:i4>
      </vt:variant>
      <vt:variant>
        <vt:i4>0</vt:i4>
      </vt:variant>
      <vt:variant>
        <vt:i4>5</vt:i4>
      </vt:variant>
      <vt:variant>
        <vt:lpwstr>https://eur-lex.europa.eu/legal-content/HR/TXT/PDF/?uri=CELEX:32020R0852&amp;from=EN</vt:lpwstr>
      </vt:variant>
      <vt:variant>
        <vt:lpwstr/>
      </vt:variant>
      <vt:variant>
        <vt:i4>8323176</vt:i4>
      </vt:variant>
      <vt:variant>
        <vt:i4>0</vt:i4>
      </vt:variant>
      <vt:variant>
        <vt:i4>0</vt:i4>
      </vt:variant>
      <vt:variant>
        <vt:i4>5</vt:i4>
      </vt:variant>
      <vt:variant>
        <vt:lpwstr>https://eur-lex.europa.eu/legal-content/HR/ALL/?uri=CELEX%3A32021R0523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Lasić Sonja</dc:creator>
  <cp:keywords/>
  <dc:description/>
  <cp:lastModifiedBy>Plejić Morana</cp:lastModifiedBy>
  <cp:revision>7</cp:revision>
  <cp:lastPrinted>2026-05-21T08:33:00Z</cp:lastPrinted>
  <dcterms:created xsi:type="dcterms:W3CDTF">2026-05-26T07:26:00Z</dcterms:created>
  <dcterms:modified xsi:type="dcterms:W3CDTF">2026-05-26T09:54:00Z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0x010100E9B1DDACA9C9E74CB7BD9DD2663C57CF</vt:lpwstr>
  </property>
</Properties>
</file>